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DE6" w:rsidRPr="003B6DE6" w:rsidRDefault="003B6DE6" w:rsidP="003B6DE6">
      <w:pPr>
        <w:tabs>
          <w:tab w:val="left" w:pos="7845"/>
        </w:tabs>
        <w:ind w:firstLine="0"/>
        <w:jc w:val="left"/>
        <w:rPr>
          <w:rFonts w:cs="Arial"/>
        </w:rPr>
      </w:pPr>
      <w:bookmarkStart w:id="0" w:name="_GoBack"/>
      <w:r w:rsidRPr="003B6DE6">
        <w:rPr>
          <w:rFonts w:cs="Arial"/>
        </w:rPr>
        <w:t xml:space="preserve">(Приложение 5 изложено в новой редакции решением Думы </w:t>
      </w:r>
      <w:hyperlink r:id="rId6" w:history="1">
        <w:r w:rsidRPr="003B6DE6">
          <w:rPr>
            <w:rStyle w:val="a9"/>
            <w:rFonts w:cs="Arial"/>
          </w:rPr>
          <w:t>от 24.01.2023 № 974</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7" w:history="1">
        <w:r w:rsidRPr="003B6DE6">
          <w:rPr>
            <w:rStyle w:val="a9"/>
            <w:rFonts w:cs="Arial"/>
          </w:rPr>
          <w:t>от 28.02.2023 № 987</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8" w:history="1">
        <w:r w:rsidRPr="003B6DE6">
          <w:rPr>
            <w:rStyle w:val="a9"/>
            <w:rFonts w:cs="Arial"/>
          </w:rPr>
          <w:t>от 17.03.2023 № 1001</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9" w:history="1">
        <w:r w:rsidRPr="003B6DE6">
          <w:rPr>
            <w:rStyle w:val="a9"/>
            <w:rFonts w:cs="Arial"/>
          </w:rPr>
          <w:t>от 27.03.2023 № 1007</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0" w:history="1">
        <w:r w:rsidRPr="003B6DE6">
          <w:rPr>
            <w:rStyle w:val="a9"/>
            <w:rFonts w:cs="Arial"/>
          </w:rPr>
          <w:t>от 27.04.2023 № 1008</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1" w:history="1">
        <w:r w:rsidRPr="003B6DE6">
          <w:rPr>
            <w:rStyle w:val="a9"/>
            <w:rFonts w:cs="Arial"/>
          </w:rPr>
          <w:t>от 19.05.2023 № 1021</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2" w:history="1">
        <w:r w:rsidRPr="003B6DE6">
          <w:rPr>
            <w:rStyle w:val="a9"/>
            <w:rFonts w:cs="Arial"/>
          </w:rPr>
          <w:t>от 27.06.2023 № 1033</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3" w:history="1">
        <w:r w:rsidRPr="003B6DE6">
          <w:rPr>
            <w:rStyle w:val="a9"/>
            <w:rFonts w:cs="Arial"/>
          </w:rPr>
          <w:t>от 18.07.2023 № 1041</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4" w:history="1">
        <w:r w:rsidRPr="003B6DE6">
          <w:rPr>
            <w:rStyle w:val="a9"/>
            <w:rFonts w:cs="Arial"/>
          </w:rPr>
          <w:t>от 31.07.2023 № 1043</w:t>
        </w:r>
      </w:hyperlink>
      <w:r w:rsidRPr="003B6DE6">
        <w:rPr>
          <w:rFonts w:cs="Arial"/>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5" w:history="1">
        <w:r w:rsidRPr="003B6DE6">
          <w:rPr>
            <w:rStyle w:val="a9"/>
            <w:rFonts w:cs="Arial"/>
          </w:rPr>
          <w:t>от 24.08.2023 № 1045</w:t>
        </w:r>
      </w:hyperlink>
      <w:r w:rsidRPr="003B6DE6">
        <w:rPr>
          <w:rFonts w:cs="Arial"/>
        </w:rPr>
        <w:t>)</w:t>
      </w:r>
    </w:p>
    <w:p w:rsidR="003B6DE6" w:rsidRPr="003B6DE6" w:rsidRDefault="003B6DE6" w:rsidP="003B6DE6">
      <w:pPr>
        <w:pStyle w:val="af"/>
        <w:tabs>
          <w:tab w:val="center" w:pos="709"/>
          <w:tab w:val="center" w:pos="6237"/>
        </w:tabs>
        <w:spacing w:line="0" w:lineRule="atLeast"/>
        <w:ind w:left="4963" w:hanging="4963"/>
        <w:rPr>
          <w:rFonts w:ascii="Arial" w:hAnsi="Arial" w:cs="Arial"/>
          <w:sz w:val="24"/>
        </w:rPr>
      </w:pPr>
      <w:r w:rsidRPr="003B6DE6">
        <w:rPr>
          <w:rFonts w:ascii="Arial" w:hAnsi="Arial" w:cs="Arial"/>
          <w:sz w:val="24"/>
        </w:rPr>
        <w:t xml:space="preserve">(Приложение 5 изложено в новой редакции решением Думы </w:t>
      </w:r>
      <w:hyperlink r:id="rId16" w:history="1">
        <w:r w:rsidRPr="003B6DE6">
          <w:rPr>
            <w:rStyle w:val="a9"/>
            <w:rFonts w:ascii="Arial" w:hAnsi="Arial" w:cs="Arial"/>
            <w:sz w:val="24"/>
          </w:rPr>
          <w:t>от 19.09.2023 № 1054</w:t>
        </w:r>
      </w:hyperlink>
      <w:r w:rsidRPr="003B6DE6">
        <w:rPr>
          <w:rFonts w:ascii="Arial" w:hAnsi="Arial" w:cs="Arial"/>
          <w:sz w:val="24"/>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7" w:history="1">
        <w:r w:rsidRPr="003B6DE6">
          <w:rPr>
            <w:rStyle w:val="a9"/>
            <w:rFonts w:cs="Arial"/>
          </w:rPr>
          <w:t>от 03.10.2023 № 1059</w:t>
        </w:r>
      </w:hyperlink>
      <w:r w:rsidRPr="003B6DE6">
        <w:rPr>
          <w:rFonts w:cs="Arial"/>
        </w:rPr>
        <w:t>)</w:t>
      </w:r>
    </w:p>
    <w:p w:rsidR="003B6DE6" w:rsidRPr="003B6DE6" w:rsidRDefault="003B6DE6" w:rsidP="003B6DE6">
      <w:pPr>
        <w:pStyle w:val="af"/>
        <w:tabs>
          <w:tab w:val="center" w:pos="709"/>
          <w:tab w:val="center" w:pos="6237"/>
        </w:tabs>
        <w:spacing w:line="0" w:lineRule="atLeast"/>
        <w:ind w:left="4963" w:hanging="4963"/>
        <w:rPr>
          <w:rFonts w:ascii="Arial" w:hAnsi="Arial" w:cs="Arial"/>
          <w:b/>
          <w:sz w:val="24"/>
        </w:rPr>
      </w:pPr>
      <w:r w:rsidRPr="003B6DE6">
        <w:rPr>
          <w:rFonts w:ascii="Arial" w:hAnsi="Arial" w:cs="Arial"/>
          <w:sz w:val="24"/>
        </w:rPr>
        <w:t xml:space="preserve">(Приложение 5 изложено в новой редакции решением Думы </w:t>
      </w:r>
      <w:hyperlink r:id="rId18" w:history="1">
        <w:r w:rsidRPr="003B6DE6">
          <w:rPr>
            <w:rStyle w:val="a9"/>
            <w:rFonts w:ascii="Arial" w:hAnsi="Arial" w:cs="Arial"/>
            <w:sz w:val="24"/>
          </w:rPr>
          <w:t>от 19.10.2023 № 1062</w:t>
        </w:r>
      </w:hyperlink>
      <w:r w:rsidRPr="003B6DE6">
        <w:rPr>
          <w:rFonts w:ascii="Arial" w:hAnsi="Arial" w:cs="Arial"/>
          <w:sz w:val="24"/>
        </w:rPr>
        <w:t>)</w:t>
      </w:r>
    </w:p>
    <w:p w:rsidR="003B6DE6" w:rsidRPr="003B6DE6" w:rsidRDefault="003B6DE6" w:rsidP="003B6DE6">
      <w:pPr>
        <w:tabs>
          <w:tab w:val="left" w:pos="7845"/>
        </w:tabs>
        <w:ind w:firstLine="0"/>
        <w:jc w:val="left"/>
        <w:rPr>
          <w:rFonts w:cs="Arial"/>
        </w:rPr>
      </w:pPr>
      <w:r w:rsidRPr="003B6DE6">
        <w:rPr>
          <w:rFonts w:cs="Arial"/>
        </w:rPr>
        <w:t xml:space="preserve">(Приложение 5 изложено в новой редакции решением Думы </w:t>
      </w:r>
      <w:hyperlink r:id="rId19" w:history="1">
        <w:r w:rsidRPr="003B6DE6">
          <w:rPr>
            <w:rStyle w:val="a9"/>
            <w:rFonts w:cs="Arial"/>
          </w:rPr>
          <w:t>от 09.11.2023 № 1066</w:t>
        </w:r>
      </w:hyperlink>
      <w:r w:rsidRPr="003B6DE6">
        <w:rPr>
          <w:rFonts w:cs="Arial"/>
        </w:rPr>
        <w:t>)</w:t>
      </w:r>
    </w:p>
    <w:p w:rsidR="003B6DE6" w:rsidRPr="003B6DE6" w:rsidRDefault="003B6DE6" w:rsidP="003B6DE6">
      <w:pPr>
        <w:pStyle w:val="af"/>
        <w:tabs>
          <w:tab w:val="center" w:pos="709"/>
          <w:tab w:val="center" w:pos="6237"/>
        </w:tabs>
        <w:spacing w:line="0" w:lineRule="atLeast"/>
        <w:ind w:left="4963" w:hanging="4963"/>
        <w:rPr>
          <w:rFonts w:ascii="Arial" w:hAnsi="Arial" w:cs="Arial"/>
          <w:b/>
          <w:sz w:val="24"/>
        </w:rPr>
      </w:pPr>
      <w:r w:rsidRPr="003B6DE6">
        <w:rPr>
          <w:rFonts w:ascii="Arial" w:hAnsi="Arial" w:cs="Arial"/>
          <w:sz w:val="24"/>
        </w:rPr>
        <w:t xml:space="preserve">(Приложение 5 изложено в новой редакции решением Думы </w:t>
      </w:r>
      <w:hyperlink r:id="rId20" w:history="1">
        <w:r w:rsidRPr="003B6DE6">
          <w:rPr>
            <w:rStyle w:val="a9"/>
            <w:rFonts w:ascii="Arial" w:hAnsi="Arial" w:cs="Arial"/>
            <w:sz w:val="24"/>
          </w:rPr>
          <w:t>от 17.11.2023 № 1090</w:t>
        </w:r>
      </w:hyperlink>
      <w:r w:rsidRPr="003B6DE6">
        <w:rPr>
          <w:rFonts w:ascii="Arial" w:hAnsi="Arial" w:cs="Arial"/>
          <w:sz w:val="24"/>
        </w:rPr>
        <w:t>)</w:t>
      </w:r>
    </w:p>
    <w:bookmarkEnd w:id="0"/>
    <w:p w:rsidR="003B6DE6" w:rsidRPr="00660DD1" w:rsidRDefault="003B6DE6" w:rsidP="003B6DE6">
      <w:pPr>
        <w:tabs>
          <w:tab w:val="left" w:pos="7845"/>
        </w:tabs>
        <w:ind w:firstLine="0"/>
        <w:rPr>
          <w:rFonts w:cs="Arial"/>
        </w:rPr>
      </w:pPr>
    </w:p>
    <w:p w:rsidR="003B6DE6" w:rsidRDefault="003B6DE6" w:rsidP="003B6DE6">
      <w:pPr>
        <w:tabs>
          <w:tab w:val="left" w:pos="7845"/>
        </w:tabs>
        <w:ind w:firstLine="0"/>
        <w:rPr>
          <w:rFonts w:cs="Arial"/>
          <w:b/>
        </w:rPr>
      </w:pPr>
    </w:p>
    <w:p w:rsidR="003B6DE6" w:rsidRPr="00C3700D" w:rsidRDefault="003B6DE6" w:rsidP="003B6DE6">
      <w:pPr>
        <w:tabs>
          <w:tab w:val="left" w:pos="7845"/>
        </w:tabs>
        <w:ind w:left="5103" w:firstLine="0"/>
        <w:rPr>
          <w:rFonts w:cs="Arial"/>
          <w:b/>
          <w:sz w:val="32"/>
          <w:szCs w:val="32"/>
        </w:rPr>
      </w:pPr>
      <w:r w:rsidRPr="00C3700D">
        <w:rPr>
          <w:rFonts w:cs="Arial"/>
          <w:b/>
          <w:sz w:val="32"/>
          <w:szCs w:val="32"/>
        </w:rPr>
        <w:t>Приложение 5 к решению</w:t>
      </w:r>
    </w:p>
    <w:p w:rsidR="003B6DE6" w:rsidRPr="00C3700D" w:rsidRDefault="003B6DE6" w:rsidP="003B6DE6">
      <w:pPr>
        <w:tabs>
          <w:tab w:val="left" w:pos="7845"/>
        </w:tabs>
        <w:ind w:left="5103" w:firstLine="0"/>
        <w:rPr>
          <w:rFonts w:cs="Arial"/>
          <w:b/>
          <w:sz w:val="32"/>
          <w:szCs w:val="32"/>
        </w:rPr>
      </w:pPr>
      <w:r w:rsidRPr="00C3700D">
        <w:rPr>
          <w:rFonts w:cs="Arial"/>
          <w:b/>
          <w:sz w:val="32"/>
          <w:szCs w:val="32"/>
        </w:rPr>
        <w:t>Думы Кондинского района</w:t>
      </w:r>
    </w:p>
    <w:p w:rsidR="003B6DE6" w:rsidRPr="00C3700D" w:rsidRDefault="003B6DE6" w:rsidP="003B6DE6">
      <w:pPr>
        <w:pStyle w:val="af"/>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3B6DE6" w:rsidRPr="00372B98" w:rsidRDefault="003B6DE6" w:rsidP="003B6DE6">
      <w:pPr>
        <w:tabs>
          <w:tab w:val="left" w:pos="7845"/>
        </w:tabs>
        <w:ind w:firstLine="6663"/>
        <w:rPr>
          <w:rFonts w:cs="Arial"/>
        </w:rPr>
      </w:pPr>
    </w:p>
    <w:p w:rsidR="003B6DE6" w:rsidRPr="00B3387C" w:rsidRDefault="003B6DE6" w:rsidP="003B6DE6">
      <w:pPr>
        <w:pStyle w:val="af"/>
        <w:tabs>
          <w:tab w:val="center" w:pos="709"/>
          <w:tab w:val="center" w:pos="6663"/>
        </w:tabs>
        <w:spacing w:line="0" w:lineRule="atLeast"/>
        <w:ind w:hanging="4"/>
        <w:jc w:val="center"/>
        <w:rPr>
          <w:rFonts w:ascii="Arial" w:hAnsi="Arial" w:cs="Arial"/>
          <w:b/>
          <w:sz w:val="24"/>
        </w:rPr>
      </w:pPr>
      <w:r w:rsidRPr="00B3387C">
        <w:rPr>
          <w:rFonts w:ascii="Arial" w:hAnsi="Arial" w:cs="Arial"/>
          <w:b/>
          <w:sz w:val="24"/>
          <w:szCs w:val="2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3B6DE6" w:rsidRPr="00372B98" w:rsidRDefault="003B6DE6" w:rsidP="003B6DE6">
      <w:pPr>
        <w:tabs>
          <w:tab w:val="left" w:pos="3240"/>
        </w:tabs>
        <w:jc w:val="center"/>
        <w:rPr>
          <w:rFonts w:cs="Arial"/>
          <w:b/>
        </w:rPr>
      </w:pPr>
    </w:p>
    <w:p w:rsidR="003B6DE6" w:rsidRPr="00C151E6" w:rsidRDefault="003B6DE6" w:rsidP="003B6DE6">
      <w:pPr>
        <w:pStyle w:val="af"/>
        <w:spacing w:line="0" w:lineRule="atLeast"/>
        <w:ind w:firstLine="0"/>
        <w:jc w:val="right"/>
        <w:rPr>
          <w:rFonts w:ascii="Arial" w:hAnsi="Arial" w:cs="Arial"/>
          <w:sz w:val="16"/>
          <w:szCs w:val="16"/>
        </w:rPr>
      </w:pPr>
      <w:r w:rsidRPr="00C151E6">
        <w:rPr>
          <w:rFonts w:ascii="Arial" w:hAnsi="Arial" w:cs="Arial"/>
          <w:sz w:val="16"/>
          <w:szCs w:val="16"/>
        </w:rPr>
        <w:t>(в рублях)</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0"/>
        <w:gridCol w:w="1142"/>
        <w:gridCol w:w="483"/>
        <w:gridCol w:w="1720"/>
      </w:tblGrid>
      <w:tr w:rsidR="003B6DE6" w:rsidRPr="00C151E6" w:rsidTr="00C63548">
        <w:trPr>
          <w:trHeight w:val="276"/>
          <w:jc w:val="center"/>
        </w:trPr>
        <w:tc>
          <w:tcPr>
            <w:tcW w:w="3334" w:type="pct"/>
            <w:vMerge w:val="restar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Наименование</w:t>
            </w:r>
          </w:p>
        </w:tc>
        <w:tc>
          <w:tcPr>
            <w:tcW w:w="533" w:type="pct"/>
            <w:vMerge w:val="restart"/>
            <w:shd w:val="clear" w:color="auto" w:fill="auto"/>
            <w:hideMark/>
          </w:tcPr>
          <w:p w:rsidR="003B6DE6" w:rsidRPr="00C151E6" w:rsidRDefault="003B6DE6" w:rsidP="00C63548">
            <w:pPr>
              <w:ind w:firstLine="0"/>
              <w:jc w:val="center"/>
              <w:rPr>
                <w:rFonts w:cs="Arial"/>
                <w:sz w:val="16"/>
                <w:szCs w:val="16"/>
              </w:rPr>
            </w:pPr>
            <w:r w:rsidRPr="00C151E6">
              <w:rPr>
                <w:rFonts w:cs="Arial"/>
                <w:sz w:val="16"/>
                <w:szCs w:val="16"/>
              </w:rPr>
              <w:t>ЦСР</w:t>
            </w:r>
          </w:p>
        </w:tc>
        <w:tc>
          <w:tcPr>
            <w:tcW w:w="230" w:type="pct"/>
            <w:vMerge w:val="restart"/>
            <w:shd w:val="clear" w:color="auto" w:fill="auto"/>
            <w:hideMark/>
          </w:tcPr>
          <w:p w:rsidR="003B6DE6" w:rsidRPr="00C151E6" w:rsidRDefault="003B6DE6" w:rsidP="00C63548">
            <w:pPr>
              <w:ind w:firstLine="0"/>
              <w:jc w:val="center"/>
              <w:rPr>
                <w:rFonts w:cs="Arial"/>
                <w:sz w:val="16"/>
                <w:szCs w:val="16"/>
              </w:rPr>
            </w:pPr>
            <w:r w:rsidRPr="00C151E6">
              <w:rPr>
                <w:rFonts w:cs="Arial"/>
                <w:sz w:val="16"/>
                <w:szCs w:val="16"/>
              </w:rPr>
              <w:t>ВР</w:t>
            </w:r>
          </w:p>
        </w:tc>
        <w:tc>
          <w:tcPr>
            <w:tcW w:w="903" w:type="pct"/>
            <w:vMerge w:val="restart"/>
            <w:shd w:val="clear" w:color="auto" w:fill="auto"/>
            <w:hideMark/>
          </w:tcPr>
          <w:p w:rsidR="003B6DE6" w:rsidRPr="00C151E6" w:rsidRDefault="003B6DE6" w:rsidP="00C63548">
            <w:pPr>
              <w:ind w:firstLine="0"/>
              <w:jc w:val="center"/>
              <w:rPr>
                <w:rFonts w:cs="Arial"/>
                <w:sz w:val="16"/>
                <w:szCs w:val="16"/>
              </w:rPr>
            </w:pPr>
            <w:r w:rsidRPr="00C151E6">
              <w:rPr>
                <w:rFonts w:cs="Arial"/>
                <w:sz w:val="16"/>
                <w:szCs w:val="16"/>
              </w:rPr>
              <w:t>Сумма на год</w:t>
            </w:r>
          </w:p>
        </w:tc>
      </w:tr>
      <w:tr w:rsidR="003B6DE6" w:rsidRPr="00C151E6" w:rsidTr="00C63548">
        <w:trPr>
          <w:trHeight w:val="276"/>
          <w:jc w:val="center"/>
        </w:trPr>
        <w:tc>
          <w:tcPr>
            <w:tcW w:w="3334" w:type="pct"/>
            <w:vMerge/>
            <w:shd w:val="clear" w:color="auto" w:fill="auto"/>
            <w:hideMark/>
          </w:tcPr>
          <w:p w:rsidR="003B6DE6" w:rsidRPr="00C151E6" w:rsidRDefault="003B6DE6" w:rsidP="00C63548">
            <w:pPr>
              <w:ind w:firstLine="0"/>
              <w:rPr>
                <w:rFonts w:cs="Arial"/>
                <w:sz w:val="16"/>
                <w:szCs w:val="16"/>
              </w:rPr>
            </w:pPr>
          </w:p>
        </w:tc>
        <w:tc>
          <w:tcPr>
            <w:tcW w:w="533" w:type="pct"/>
            <w:vMerge/>
            <w:shd w:val="clear" w:color="auto" w:fill="auto"/>
            <w:hideMark/>
          </w:tcPr>
          <w:p w:rsidR="003B6DE6" w:rsidRPr="00C151E6" w:rsidRDefault="003B6DE6" w:rsidP="00C63548">
            <w:pPr>
              <w:ind w:firstLine="0"/>
              <w:jc w:val="center"/>
              <w:rPr>
                <w:rFonts w:cs="Arial"/>
                <w:sz w:val="16"/>
                <w:szCs w:val="16"/>
              </w:rPr>
            </w:pPr>
          </w:p>
        </w:tc>
        <w:tc>
          <w:tcPr>
            <w:tcW w:w="230" w:type="pct"/>
            <w:vMerge/>
            <w:shd w:val="clear" w:color="auto" w:fill="auto"/>
            <w:hideMark/>
          </w:tcPr>
          <w:p w:rsidR="003B6DE6" w:rsidRPr="00C151E6" w:rsidRDefault="003B6DE6" w:rsidP="00C63548">
            <w:pPr>
              <w:ind w:firstLine="0"/>
              <w:jc w:val="center"/>
              <w:rPr>
                <w:rFonts w:cs="Arial"/>
                <w:sz w:val="16"/>
                <w:szCs w:val="16"/>
              </w:rPr>
            </w:pPr>
          </w:p>
        </w:tc>
        <w:tc>
          <w:tcPr>
            <w:tcW w:w="903" w:type="pct"/>
            <w:vMerge/>
            <w:shd w:val="clear" w:color="auto" w:fill="auto"/>
            <w:hideMark/>
          </w:tcPr>
          <w:p w:rsidR="003B6DE6" w:rsidRPr="00C151E6" w:rsidRDefault="003B6DE6" w:rsidP="00C63548">
            <w:pPr>
              <w:ind w:firstLine="0"/>
              <w:jc w:val="center"/>
              <w:rPr>
                <w:rFonts w:cs="Arial"/>
                <w:sz w:val="16"/>
                <w:szCs w:val="16"/>
              </w:rPr>
            </w:pPr>
          </w:p>
        </w:tc>
      </w:tr>
      <w:tr w:rsidR="003B6DE6" w:rsidRPr="00C151E6" w:rsidTr="00C63548">
        <w:trPr>
          <w:trHeight w:val="276"/>
          <w:jc w:val="center"/>
        </w:trPr>
        <w:tc>
          <w:tcPr>
            <w:tcW w:w="3334" w:type="pct"/>
            <w:vMerge/>
            <w:shd w:val="clear" w:color="auto" w:fill="auto"/>
            <w:hideMark/>
          </w:tcPr>
          <w:p w:rsidR="003B6DE6" w:rsidRPr="00C151E6" w:rsidRDefault="003B6DE6" w:rsidP="00C63548">
            <w:pPr>
              <w:ind w:firstLine="0"/>
              <w:rPr>
                <w:rFonts w:cs="Arial"/>
                <w:sz w:val="16"/>
                <w:szCs w:val="16"/>
              </w:rPr>
            </w:pPr>
          </w:p>
        </w:tc>
        <w:tc>
          <w:tcPr>
            <w:tcW w:w="533" w:type="pct"/>
            <w:vMerge/>
            <w:shd w:val="clear" w:color="auto" w:fill="auto"/>
            <w:hideMark/>
          </w:tcPr>
          <w:p w:rsidR="003B6DE6" w:rsidRPr="00C151E6" w:rsidRDefault="003B6DE6" w:rsidP="00C63548">
            <w:pPr>
              <w:ind w:firstLine="0"/>
              <w:jc w:val="center"/>
              <w:rPr>
                <w:rFonts w:cs="Arial"/>
                <w:sz w:val="16"/>
                <w:szCs w:val="16"/>
              </w:rPr>
            </w:pPr>
          </w:p>
        </w:tc>
        <w:tc>
          <w:tcPr>
            <w:tcW w:w="230" w:type="pct"/>
            <w:vMerge/>
            <w:shd w:val="clear" w:color="auto" w:fill="auto"/>
            <w:hideMark/>
          </w:tcPr>
          <w:p w:rsidR="003B6DE6" w:rsidRPr="00C151E6" w:rsidRDefault="003B6DE6" w:rsidP="00C63548">
            <w:pPr>
              <w:ind w:firstLine="0"/>
              <w:jc w:val="center"/>
              <w:rPr>
                <w:rFonts w:cs="Arial"/>
                <w:sz w:val="16"/>
                <w:szCs w:val="16"/>
              </w:rPr>
            </w:pPr>
          </w:p>
        </w:tc>
        <w:tc>
          <w:tcPr>
            <w:tcW w:w="903" w:type="pct"/>
            <w:vMerge/>
            <w:shd w:val="clear" w:color="auto" w:fill="auto"/>
            <w:hideMark/>
          </w:tcPr>
          <w:p w:rsidR="003B6DE6" w:rsidRPr="00C151E6" w:rsidRDefault="003B6DE6" w:rsidP="00C63548">
            <w:pPr>
              <w:ind w:firstLine="0"/>
              <w:jc w:val="center"/>
              <w:rPr>
                <w:rFonts w:cs="Arial"/>
                <w:sz w:val="16"/>
                <w:szCs w:val="16"/>
              </w:rPr>
            </w:pPr>
          </w:p>
        </w:tc>
      </w:tr>
      <w:tr w:rsidR="003B6DE6" w:rsidRPr="00C151E6" w:rsidTr="00C63548">
        <w:trPr>
          <w:trHeight w:val="68"/>
          <w:jc w:val="center"/>
        </w:trPr>
        <w:tc>
          <w:tcPr>
            <w:tcW w:w="3334"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муниципальной службы»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446 926 628,13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297 033,69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0100170240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297 033,69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0100170240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297 033,69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0100170240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297 033,69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"Дополнительное пенсионное обеспечение отдельных категорий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8 929 449,48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Мероприятия на пенсионное обеспечение отдельных категорий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0100270220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8 929 449,48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0100270220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8 929 449,48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Публичные нормативные социальные выплаты гражданам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0100270220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8 929 449,48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437 700 144,96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232 612 580,98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212 040 409,45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212 040 409,45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Закупка товаров, работ и услуг для обеспечения государственных </w:t>
            </w:r>
            <w:r w:rsidRPr="00C151E6">
              <w:rPr>
                <w:rFonts w:cs="Arial"/>
                <w:sz w:val="16"/>
                <w:szCs w:val="16"/>
              </w:rPr>
              <w:lastRenderedPageBreak/>
              <w:t>(муниципальных)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19 031 140,39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19 031 140,39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82 731,14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82 731,14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1 458 300,00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1 458 300,00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Глава (высшее должностное лицо) муниципального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5 198 264,09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5 198 264,09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5 198 264,09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163 699 139,81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163 332 277,76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163 332 277,76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366 862,05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366 862,05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Председатель представительного органа муниципального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0100402110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5 096 215,60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5 096 215,60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5 096 215,60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Депутаты представительного органа муниципального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0100402120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2 363 824,50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0100402120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2 363 824,50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0100402120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2 363 824,50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Руководитель контрольно-счетной палаты муниципального образования и его заместители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0100402250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4 828 212,66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0100402250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4 828 212,66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0100402250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4 828 212,66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Прочие мероприятия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1 169 707,32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185 884,56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185 884,56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983 822,76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Исполнение судебных актов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1 977,41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981 845,35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0100459300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4 933 000,00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0100459300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4 412 818,90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0100459300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4 412 818,90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0100459300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520 181,10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Субвенции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0100459300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520 181,10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0100484120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1 859 300,00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0100484120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1 675 051,42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0100484120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1 675 051,42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0100484120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184 248,58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0100484120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184 248,58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2 111 200,00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выплаты персоналу в целях обеспечения выполнения функций </w:t>
            </w:r>
            <w:r w:rsidRPr="00C151E6">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0100484250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1 678 900,00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1 678 900,00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11 469 500,00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8 921 425,00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8 921 425,00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2 548 075,00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0100484270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2 548 075,00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2 359 200,00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943 914,23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943 914,23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1 015 483,03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1 015 483,03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399 802,74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Субвенции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01004D9300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399 802,74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2 799 406 060,89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"Общее образование. Дополнительное образование детей"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2 349 358 330,68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2 155 000 069,20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457 943 007,08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103 244 098,79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103 244 098,79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226 238 504,09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226 238 504,09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92 919 073,36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66 623 569,86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26 295 503,50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35 541 330,84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Исполнение судебных актов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35 471 330,84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0210153030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37 278 700,00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0210153030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27 270 162,00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0210153030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27 270 162,00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0210153030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10 008 538,00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0210153030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10 008 538,00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118 259 500,00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35 364 663,07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35 364 663,07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40 501 964,93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40 501 964,93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1 916 712,00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1 916 712,00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40 476 160,00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40 476 160,00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15 310 000,00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1 322 149,00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1 322 149,00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99 851,00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99 851,00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13 888 000,00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13 888 000,00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391 071 487,00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182 704 232,44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182 704 232,44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669 550,56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669 550,56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207 697 704,00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121 628 555,00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86 069 149,00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1 114 017 680,96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909 563 535,06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909 563 535,06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109 728,00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109 728,00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175 263,00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175 263,00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204 169 154,90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204 169 154,90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21 119 694,16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5 622 722,00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5 622 722,00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Закупка товаров, работ и услуг для обеспечения государственных </w:t>
            </w:r>
            <w:r w:rsidRPr="00C151E6">
              <w:rPr>
                <w:rFonts w:cs="Arial"/>
                <w:sz w:val="16"/>
                <w:szCs w:val="16"/>
              </w:rPr>
              <w:lastRenderedPageBreak/>
              <w:t>(муниципальных)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5 622 722,00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5 622 722,00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9 874 250,16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02101L3040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9 874 250,16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927 376,00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222 604,00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115 264,00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115 264,00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107 340,00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87 840,00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0210284303</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704 772,00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559 836,00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559 836,00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144 936,00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0210284303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144 936,00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46 575 464,94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6 941 909,00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3 395 925,00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3 395 925,00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3 545 984,00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2 064 876,00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1 481 108,00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0210384303</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39 633 555,94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32 635 615,84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32 635 615,84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6 997 940,10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0210384303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6 997 940,10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461 026,60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9 160,60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9 160,60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9 160,60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мероприятия в области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451 866,00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194 847,00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194 847,00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252 519,00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Премии и гранты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0210470130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252 519,00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6 268 491,10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6 268 491,10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980 429,79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980 429,79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3 789 995,10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3 789 995,10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1 498 066,21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0210684305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1 498 066,21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функций управления и контроля в сфере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20 139 099,92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19 703 702,96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19 703 702,96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19 703 702,96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Прочие мероприятия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435 396,96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435 396,96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0210702400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435 396,96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реализации программ в организациях дополнительного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116 699 422,92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94 384 327,00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93 616 074,10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68 068 944,82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25 547 129,28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768 252,90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768 252,90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16 081 687,97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1 209 321,27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1 209 321,27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14 872 366,70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14 649 775,70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222 591,00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0210800592</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6 233 407,95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819 226,40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819 226,40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5 414 181,55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5 306 482,55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0210800592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107 699,00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"Патриотическое воспитание граждан Российской Федерации"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021EВ00000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3 287 380,00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021EВ51790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3 287 380,00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021EВ51790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2 689 677,00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021EВ51790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2 689 677,00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Предоставление субсидий бюджетным, автономным учреждениям и иным </w:t>
            </w:r>
            <w:r w:rsidRPr="00C151E6">
              <w:rPr>
                <w:rFonts w:cs="Arial"/>
                <w:sz w:val="16"/>
                <w:szCs w:val="16"/>
              </w:rPr>
              <w:lastRenderedPageBreak/>
              <w:t>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021EВ51790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597 703,00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021EВ51790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597 703,00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"Дети Конды"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23 166 480,16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отдыха и оздоровления детей и молодежи"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23 166 480,16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организацию отдыха детей в оздоровительных лагерях с дневным пребыванием детей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2 630 252,16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2 562 256,16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2 562 256,16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67 996,00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53 506,00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14 490,00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загородного лагеря с круглосуточным пребыванием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0220270144</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1 461 516,00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1 461 516,00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0220270144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1 461 516,00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0220282050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8 451 100,00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6 009 870,29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6 009 870,29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2 441 229,71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2 441 229,71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и обеспечение отдыха и оздоровления детей, в том числе в этнической среде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0220284080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9 684 600,00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0220284080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9 684 600,00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0220284080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9 684 600,00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02202S2050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939 012,00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02202S2050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667 764,25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02202S2050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667 764,25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02202S2050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271 247,75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02202S2050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271 247,75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"Ресурсное обеспечение в сфере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426 881 250,05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комплексной безопасности образовательных организаций"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1 712 196,01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1 712 196,01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1 443 135,39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1 443 135,39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269 060,62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229 502,62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39 558,00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материально-технической базы образовательных организаций"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25 159 430,65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21 808 330,65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15 207 460,65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15 207 460,65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6 600 870,00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6 040 270,00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560 600,00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наказов избирателей депутатам Думы ХМАО-Югры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0230285160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3 351 100,00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1 733 900,00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1 733 900,00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1 617 200,00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0230285160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1 617 200,00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"Современная школа"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400 009 623,39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создание новых мест в муниципальных общеобразовательных организациях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023E182860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359 916 100,00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023E182860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359 916 100,00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023E182860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359 916 100,00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на создание новых мест в муниципальных общеобразовательных организациях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023E1S2860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40 093 523,39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023E1S2860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40 093 523,39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023E1S2860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40 093 523,39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молодежной политики»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28 609 885,16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"Работа с детьми и молодежью"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14 467 971,95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обеспечение деятельности (оказание услуг) муниципальных учреждений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13 644 121,95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13 644 121,95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13 644 121,95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Реализация мероприятий по работе с детьми и молодежью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0300170280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823 850,00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0300170280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823 850,00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0300170280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823 850,00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100 120,00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Реализация мероприятий по работе с детьми и молодежью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0300270280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100 120,00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0300270280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100 120,00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0300270280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100 120,00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9 542 670,21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трудозанятости подростков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573 813,83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267 446,39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267 446,39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10 177,99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10 177,99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296 189,45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128 271,02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0300370145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167 918,43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по содействию трудоустройству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8 968 856,38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3 298 653,34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3 298 653,34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2 968 053,85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2 968 053,85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2 702 149,19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1 198 074,36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0300385060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1 504 074,83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"Реализация инициативных проектов, отобранных по результатам конкурса"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1 699 223,00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0300482752</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1 399 360,00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0300482752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699 680,00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0300482752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699 680,00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0300482752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699 680,00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0300482752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699 680,00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03004S2752</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299 863,00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Предоставление субсидий бюджетным, автономным учреждениям и иным </w:t>
            </w:r>
            <w:r w:rsidRPr="00C151E6">
              <w:rPr>
                <w:rFonts w:cs="Arial"/>
                <w:sz w:val="16"/>
                <w:szCs w:val="16"/>
              </w:rPr>
              <w:lastRenderedPageBreak/>
              <w:t>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03004S2752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299 863,00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03004S2752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299 863,00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"Социальная активность"</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2 799 900,00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обеспечение деятельности (оказание услуг) муниципальных учреждений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2 790 750,00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2 790 750,00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2 790 750,00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Реализация мероприятий по работе с детьми и молодежью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030E870280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9 150,00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030E870280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9 150,00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030E870280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9 150,00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0400000000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0400200000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0400272560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0400272560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0400272560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культуры и искусства"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323 155 638,68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"Модернизация и развитие учреждений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239 338 849,28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библиотечного дела"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74 445 856,66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обеспечение деятельности (оказание услуг) муниципальных учреждений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73 630 804,02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67 109 901,95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67 109 901,95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6 409 446,07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6 409 446,07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111 456,00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111 456,00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развитие сферы культуры в муниципальных образованиях автономного округа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0510182520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662 800,00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0510182520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662 800,00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0510182520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662 800,00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государственную поддержку отрасли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05101L5190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117 368,42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05101L5190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117 368,42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05101L5190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117 368,42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развитие сферы культуры в муниципальных образованиях автономного округа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05101S2520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34 884,22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05101S2520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34 884,22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05101S2520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34 884,22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музейного дела"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12 935 594,53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обеспечение деятельности (оказание услуг) муниципальных учреждений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0510200590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12 935 594,53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12 935 594,53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0510200590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12 935 594,53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культурно досуговой деятельности"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115 758 858,75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99 833 033,31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99 833 033,31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99 833 033,31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прочих расходов в сфере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2 211 960,00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117 270,00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117 270,00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2 040 690,00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1 820 690,00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0510372580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13 613 865,44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0510372580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13 613 865,44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0510372580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13 613 865,44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финансирование наказов избирателей депутатам Думы ХМАО-Югры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0510385160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0510385160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11 952 400,00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прочих расходов в сфере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0510470050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11 952 400,00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0510470050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5 976 200,00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0510470050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5 976 200,00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0510470050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5 976 200,00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0510470050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5 976 200,00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«Культурная среда»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24 246 139,34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части иных межбюджетных трансфертов на создание модельных муниципальных библиотек</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051A154540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051A154540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051A154540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051A155190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14 202 244,90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051A155190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14 202 244,90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051A155190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14 202 244,90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поддержку отрасли культуры в рамках реализации национального проекта "Культура"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051A175190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43 894,44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051A175190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43 894,44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051A175190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43 894,44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"Поддержка творческих инициатив, способствующих самореализации населения"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70 690 245,10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дополнительного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70 530 245,10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обеспечение деятельности (оказание услуг) муниципальных учреждений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70 329 727,10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70 329 727,10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70 329 727,10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наказов избирателей депутатам Думы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0520185160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200 518,00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200 518,00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0520185160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200 518,00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прочих расходов в сфере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0520370050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0520370050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8 948 990,51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8 478 090,51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8 383 290,51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8 383 290,51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8 383 290,51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Прочие мероприятия органов местного самоуправления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94 800,00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94 800,00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0530102400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94 800,00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архивного дела"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470 900,00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0530284100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470 900,00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0530284100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470 900,00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0530284100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470 900,00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"Подготовка и проведение юбилейных мероприятий"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4 177 553,79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"Празднование 100-летия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4 177 553,79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прочих расходов в сфере культуры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4 177 553,79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616 000,00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616 000,00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3 361 353,79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3 053 453,79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0540170050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307 900,00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199 630 466,82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1 889 800,00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мероприятия в области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1 889 800,00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334 800,00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334 800,00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680 000,00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680 000,00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275 000,00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Премии и гранты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275 000,00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0600170040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90 860,00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мероприятия в области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0600270040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90 860,00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0600270040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90 860,00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0600270040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90 860,00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180 146 234,35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174 945 455,40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174 945 455,40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144 281 681,37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30 663 774,03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мероприятия в области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1 911 200,00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73 200,00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73 200,00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1 820 000,00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1 220 000,00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0600382110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3 125 100,00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0600382110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3 125 100,00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0600382110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1 911 700,00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0600382110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1 213 400,00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06003S2110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164 478,95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06003S2110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164 478,95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06003S2110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100 615,79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06003S2110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63 863,16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деятельности комитета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6 958 305,32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6 898 625,32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6 898 625,32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6 898 625,32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Прочие мероприятия органов местного самоуправления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0600402400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59 680,00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"Укрепление материально-технической базы учреждений спорта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10 545 267,15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мероприятия в области физической культуры и спорта.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0600570040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9 839 793,47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2 360 793,47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2 360 793,47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7 479 000,00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0600570040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7 479 000,00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0600582130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670 200,00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0600582130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670 200,00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0600582130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670 200,00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06005S2130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35 273,68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06005S2130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35 273,68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06005S2130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35 273,68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«Содействие развитию застройки»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1 399 900,00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"Изготовление межевых планов и проведение кадастрового учета земельных участков"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развитие застройки населенных пунктов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0700170270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0700170270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0700170270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"Оценка земельных участков"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развитие застройки населенных пунктов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0700270270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0700270270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0700270270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"Обновление программного обеспечения земельных отношений"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91 900,00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развитие застройки населенных пунктов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0700370270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91 900,00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0700370270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91 900,00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0700370270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91 900,00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агропромышленного комплекса»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51 715 354,90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"Поддержка растениеводства, переработки и реализации продукции растениеводства"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142 900,00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поддержку и развитие растениеводства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0800184140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142 900,00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0800184140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142 900,00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0800184140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142 900,00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"Поддержка животноводства, производства и реализации продукции животноводства"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32 639 500,00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поддержку и развитие животноводства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0800284350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32 639 500,00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0800284350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64 871,74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0800284350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64 871,74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0800284350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32 574 628,26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0800284350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32 574 628,26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11 001 400,00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поддержку и развитие малых форм хозяйствования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0800384170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11 001 400,00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0800384170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11 001 400,00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0800384170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11 001 400,00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"Поддержка развития рыбохозяйственного комплекса и производства рыбной продукции"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451 300,00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развитие рыбохозяйственного комплекса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0800484180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451 300,00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0800484180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451 300,00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0800484180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451 300,00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"Поддержка развития системы заготовки и переработки дикоросов"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0800500000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3 725 200,00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развитие деятельности по заготовке и переработке дикоросов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0800584190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3 725 200,00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0800584190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3 725 200,00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0800584190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3 725 200,00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796 500,00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796 500,00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68 222,80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68 222,80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570 557,20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570 557,20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157 720,00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Субвенции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0800684200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157 720,00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"Реализация мероприятий по благоустройству сельских территорий"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0800700000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2 958 554,90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комплексного развития сельских территорий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08007L5760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2 958 554,90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08007L5760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2 958 554,90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08007L5760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2 958 554,90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«Формирование градостроительной документации»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12 013 965,62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3 651 340,21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0900182911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3 541 800,00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0900182911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3 541 800,00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0900182911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3 541 800,00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для реализации полномочий в области градостроительной деятельности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09001S2911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109 540,21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09001S2911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109 540,21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09001S2911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109 540,21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8 362 625,41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0900282904</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8 111 746,62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0900282904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8 111 746,62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0900282904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8 111 746,62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09002S2904</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250 878,79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09002S2904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250 878,79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09002S2904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250 878,79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коренных малочисленных народов Севера»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4 331 300,00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4 331 300,00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1000184210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4 331 300,00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1000184210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141 600,00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1000184210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141 600,00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1000184210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4 189 700,00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1000184210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4 189 700,00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жилищной сферы»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576 237 480,63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"Содействие развитию жилищного строительства"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549 585 975,00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519 506 488,28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для реализации полномочий в области строительства и жилищных отношений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1110182901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503 912 953,38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1110182901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498 865 141,20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1110182901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498 865 141,20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1110182901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5 047 812,18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1110182901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5 047 812,18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Софинансирование для реализации полномочий в области строительства и </w:t>
            </w:r>
            <w:r w:rsidRPr="00C151E6">
              <w:rPr>
                <w:rFonts w:cs="Arial"/>
                <w:sz w:val="16"/>
                <w:szCs w:val="16"/>
              </w:rPr>
              <w:lastRenderedPageBreak/>
              <w:t>жилищных отношений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11101S2901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15 593 534,90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11101S2901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15 428 818,81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11101S2901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15 428 818,81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11101S2901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164 716,09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11101S2901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164 716,09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23 121 136,20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деятельности (оказание услуг) муниципальных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23 121 136,20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21 473 661,27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21 473 661,27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1 435 264,93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1 435 264,93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212 210,00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1110300590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212 210,00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"Обеспечение устойчивого сокращения непригодного для проживания жилищного фонда"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6 958 350,52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111F367484</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6 749 600,00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111F367484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6 749 600,00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111F367484</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6 749 600,00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на обеспечение устойчивого сокращения непригодного для проживания жилищного фонда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111F36748S</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208 750,52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111F36748S</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208 750,52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111F36748S</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208 750,52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26 651 505,63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15 054 305,63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по обеспечению жильем молодых семей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11201L4970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15 054 305,63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11201L4970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15 054 305,63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11201L4970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15 054 305,63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11 560 000,00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1120251350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7 560 000,00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1120251350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7 560 000,00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1120251350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7 560 000,00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1120251760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1120251760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Социальные выплаты гражданам, кроме публичных нормативных социальных выплат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1120251760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1120384220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1120384220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1120384220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жилищно-коммунального комплекса"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448 640 625,91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"Создание условий для обеспечения качественными коммунальными услугами"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362 345 267,43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"Капитальные вложения в объекты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87 923 576,40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2 876,40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2 876,40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2 876,40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Рсходы на проведение авторского надзора за строительством объекта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1210172190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1210172190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1210172190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реконструкцию, расширение, модернизацию, строительство коммунальных объектов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1210182190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65 330 700,00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1210182190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65 330 700,00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1210182190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65 330 700,00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на реконструкцию, расширение, модернизацию, строительство коммунальных объектов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12101S2190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12101S2190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12101S2190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"Капитальный ремонт (с заменой) систем теплоснабжения, водоснабжения и водоотведения"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26 865 097,76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1210209505</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7 726 000,00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1210209505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7 726 000,00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1210209505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7 726 000,00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1210209605</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11 588 400,00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1210209605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11 588 400,00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1210209605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11 588 400,00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6 263 097,76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474 597,76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474 597,76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5 788 500,00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5 788 500,00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12102S9605</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1 287 600,00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12102S9605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1 287 600,00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12102S9605</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1 287 600,00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175 451 206,37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135 451 206,37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71 428 884,48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71 428 884,48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64 022 321,89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64 022 321,89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1210385150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1210385150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1210385150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1210385150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1210385150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1210470010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1210470010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1210470010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1210500000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43 575 034,00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1210521810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43 575 034,00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1210521810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43 575 034,00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1210521810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43 575 034,00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"Разработка проектно-сметной документации"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1210700000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3 890 000,00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1210770010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3 890 000,00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1210770010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3 690 000,00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1210770010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3 690 000,00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1210770010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Исполнение судебных актов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1210770010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деятельности УЖКХ"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19 994 942,50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19 917 642,50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19 917 642,50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19 917 642,50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Прочие мероприятия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77 300,00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77 300,00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1210802400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77 300,00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"Приобретение объектов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4 398 654,40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4 398 654,40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612 054,40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612 054,40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3 177 900,00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3 177 900,00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608 700,00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1210970010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608 700,00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36 756,00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1211070010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36 756,00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1211070010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36 756,00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1211070010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36 756,00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1211170010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1211170010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1211170010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"Обеспечение равных прав потребителей на получение энергетических ресурсов"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86 295 358,48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18 552 500,00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1220184340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18 552 500,00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1220184340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1220184340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1220184340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18 549 900,00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1220184340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18 549 900,00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w:t>
            </w:r>
            <w:r w:rsidRPr="00C151E6">
              <w:rPr>
                <w:rFonts w:cs="Arial"/>
                <w:sz w:val="16"/>
                <w:szCs w:val="16"/>
              </w:rPr>
              <w:lastRenderedPageBreak/>
              <w:t>электроснабжения Кондинского района по социально ориентированным тарифам"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1220200000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43 529 800,00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1220284330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43 529 800,00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1220284330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43 529 800,00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1220284330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43 529 800,00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20 709 333,40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1220382840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14 544 600,00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1220382840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7 272 300,00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1220382840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7 272 300,00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1220382840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7 272 300,00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1220382840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7 272 300,00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12203S2840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6 164 733,40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12203S2840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6 164 733,40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12203S2840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6 164 733,40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3 503 725,08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жилищно-коммунального хозяйства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1220470010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3 503 725,08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1220470010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1 751 862,54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1220470010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1 751 862,54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1220470010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1 751 862,54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1220470010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1 751 862,54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714 047,50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153 460,00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1300172310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153 460,00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1300172310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153 460,00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1300172310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153 460,00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"Создание условий для деятельности народных дружин"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231 487,50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создание условий для деятельности народных дружин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227 050,00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16 797,80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16 797,80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952,20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952,20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1300282300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создание условий для деятельности народных дружин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13002S2300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4 437,50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13002S2300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4 199,45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13002S2300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4 199,45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13002S2300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238,05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13002S2300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238,05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1300351200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1300351200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1300351200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Мероприятия в сфере средств массовой информации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1300470260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1300485230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1300485230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1300485230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"Безопасность жизнедеятельности"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2 712 780,34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1400102180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1400102180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1400102180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пожарной безопасности в Кондинском районе"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2 212 780,34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1400202180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2 212 780,34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1400202180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2 212 780,34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1400202180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2 212 780,34</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"Экологическая безопасность"</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40 011 482,40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1500184290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1500184290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1500184290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114 100,00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осуществления мероприятий по проведению дезинсекции и дератизации"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2 833 500,00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1500284280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2 833 500,00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1500284280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1500284280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1500284280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1500284280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2 799 500,00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8 045 850,00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1500370060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8 045 850,00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1500370060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8 045 850,00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1500370060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8 045 850,00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29 018 032,40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области обеспечения экологической безопасности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1500470060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29 018 032,40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1500470060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29 018 032,40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1500470060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29 018 032,40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экономического потенциала»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19 624 496,31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«Содействие трудоустройству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19 624 496,31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19 624 496,31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по содействию занятости населения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1610175060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3 625 803,63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1610175060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3 407 330,30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1610175060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3 407 330,30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1610175060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218 473,33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1610175060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218 473,33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по содействию трудоустройству граждан</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15 998 692,68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2 724 663,62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казенных учреждений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2 724 663,62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12 961 465,06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12 961 465,06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312 564,00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бюджетным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258 864,00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1610185060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«Цифровое развитие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3 619 767,67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552 840,92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мероприятий в области информационных технологий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1700120070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552 840,92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1700120070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552 840,92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1700120070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552 840,92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2 326 662,75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мероприятий в области информационных технологий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1700220070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2 326 662,75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1700220070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2 326 662,75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1700220070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2 326 662,75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740 264,00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мероприятий в области информационных технологий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1700320070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740 264,00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1700320070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740 264,00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1700320070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740 264,00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транспортной системы»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398 391 418,56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Подпрограмма "Дорожное хозяйство"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309 240 980,05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153 615 900,00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1810182390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53 615 900,00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1810182390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53 615 900,00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1810182390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53 615 900,00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18101S2390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Капитальные вложения в объекты государственной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18101S2390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Бюджетные инвестиции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18101S2390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100 000 000,00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109 157 706,62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 xml:space="preserve">Расходы на ремонт внутрипоселковых дорог в гп. Междуреченский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1810204190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1 596 200,60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1810204190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1 596 200,60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1810204190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1 596 200,60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ремонт внутрипоселковых дорог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1810204390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1810204390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1810204390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1810282390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28 008 600,00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10 012 200,00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10 012 200,00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17 996 400,00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17 996 400,00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1810282751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19 834 720,00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1810282751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9 917 360,00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1810282751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9 917 360,00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1810282751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9 917 360,00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1810282751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9 917 360,00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ремонт и содержание автомобильных дорог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1810289190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30 151 245,09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1810289190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30 151 245,09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1810289190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30 151 245,09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18102S2390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25 254 637,11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11 250 218,95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11 250 218,95</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14 004 418,16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18102S2390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14 004 418,16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18102S2751</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4 250 303,82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18102S2751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4 250 303,82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18102S2751</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4 250 303,82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"Содержание дорог и искусственных сооружений на них"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46 467 373,43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содержание внутрипоселковых дорог и искусственных сооружений на них</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1810304190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35 638 348,32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1810304190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35 638 348,32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1810304190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35 638 348,32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Содержание дорог и искусственных сооружений на них вне границ населенных пунктов в границах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1810304290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887 738,91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1810304290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887 738,91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1810304290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887 738,91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ремонт и содержание автомобильных дорог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1810389190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8 441 286,20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8 334 116,20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8 334 116,20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107 170,00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1810389190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107 170,00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разработку документации по организации дорожного движения и паспортизация дорог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1810389290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1 500 000,00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1810389290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Подпрограмма "Автомобильный, воздушный и водный транспорт"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89 150 438,51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доступности и повышения качества услуг автомобильным транспортом"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34 550 877,60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Отдельные мероприятия в области автомобильного транспорта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1820103030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34 550 877,60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1820103030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32 456 477,60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1820103030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32 456 477,60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1820103030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2 094 400,00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1820103030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2 094 400,00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доступности и повышения качества услуг воздушным транспортом"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25 472 110,83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Отдельные мероприятия в области воздушного транспорта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1820203000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25 472 110,83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1820203000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25 472 110,83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1820203000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25 472 110,83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доступности и повышения качества услуг водным транспортом"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29 127 450,08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Отдельные мероприятия в области водного транспорта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1820303010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29 127 450,08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1820303010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29 127 450,08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1820303010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29 127 450,08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«Управление муниципальными финансами»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41 174 877,58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«Организация бюджетного процесса»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41 126 877,58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Управление резервными средствами бюджета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1900100010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1 095 972,70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1 095 972,70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Резервные средства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1900100010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870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1 095 972,70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33 980 052,88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33 980 051,91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33 980 051,91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0,97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Прочие мероприятия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5 242 852,00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5 222 552,00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5 222 552,00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Исполнение судебных актов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1900184260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1900184260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1900184260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Основное мероприятие «Управление муниципальным долгом» </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эффективного управления муниципальным долгом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1900200650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Обслуживание государственного (муниципального) долга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1900200650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Обслуживание муниципального долга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1900200650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368 866 241,73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"Расчет и распределение дотации на выравнивание бюджетной обеспеченности поселений"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Дотация на выравнивание бюджетной обеспеченности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2000186010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2000186010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Дотации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2000186010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288 831 300,00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"Создание условий для эффективного управления муниципальными финансами"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80 034 941,73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 на поддержку мер по обеспечению сбалансированности бюджетов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2000286020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80 034 941,73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2000286020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80 034 941,73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2000286020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80 034 941,73</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гражданского общества»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14 055 539,39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«Поддержка социально ориентированных некоммерческих организаций»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мероприятий в области социальной политики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2120170070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2120170070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2120170070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Реализация мероприятий в области социальной политики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2120270070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2120270070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2120270070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13 361 600,00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7 972 300,00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Мероприятия в сфере средств массовой информации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2130170260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7 972 300,00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2130170260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7 972 300,00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2130170260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7 972 300,00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4 909 300,00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Мероприятия в сфере средств массовой информации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2130270260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4 909 300,00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2130270260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4 909 300,00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2130270260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4 909 300,00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2130300000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Мероприятия в сфере средств массовой информации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2130370260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2130370260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2130370260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480 000,00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193 939,39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193 939,39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2140182630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192 000,00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2140182630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192 000,00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2140182630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192 000,00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21401S2630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1 939,39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21401S2630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1 939,39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автономным учреждениям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21401S2630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620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1 939,39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«Управление муниципальным имуществом»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30 765 041,21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 Управление и распоряжение муниципальным имуществом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11 000 404,52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содержание муниципального жилищного фонда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2200103520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755 400,00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2200103520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755 400,00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2200103520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755 400,00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2200109020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307 150,00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2200109020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307 150,00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Иные закупки товаров, работ и услуг для обеспечения государственных </w:t>
            </w:r>
            <w:r w:rsidRPr="00C151E6">
              <w:rPr>
                <w:rFonts w:cs="Arial"/>
                <w:sz w:val="16"/>
                <w:szCs w:val="16"/>
              </w:rPr>
              <w:lastRenderedPageBreak/>
              <w:t>(муниципальных)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2200109020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307 150,00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на прочие мероприятия по управлению муниципальным имуществом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2200170430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9 937 854,52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2200170430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9 497 654,52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2200170430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9 497 654,52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2200170430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440 200,00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Уплата налогов, сборов и иных платежей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2200170430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440 200,00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19 764 636,69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19 055 356,69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19 055 356,69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выплаты персоналу государственных (муниципальных) органов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19 055 356,69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Прочие мероприятия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2200202400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709 280,00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709 280,00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2200202400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709 280,00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«Развитие малого и среднего предпринимательства»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8 427 052,67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2300100000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2 400 000,00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2300103510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2 400 000,00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2300103510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2 400 000,00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2300103510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2 400 000,00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"Создание условий для легкого старта и комфортного ведения бизнеса"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251 052,66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230I482330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238 500,00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230I482330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238 500,00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230I482330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238 500,00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230I4S2330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12 552,66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230I4S2330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12 552,66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230I4S2330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12 552,66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"Акселерация субъектов малого и среднего предпринимательства"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5 776 000,01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финансовую поддержку субъектов малого и среднего предпринимательства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230I582380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5 487 200,00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230I582380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5 487 200,00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230I582380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5 487 200,00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поддержку малого и среднего предпринимательства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230I5S2380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288 800,01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230I5S2380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288 800,01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230I5S2380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810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288 800,01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Муниципальная программа Кондинского района "Формирование комфортной городской среды"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71 143 653,16</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Основное мероприятие "Благоустройство территорий общего пользования"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28 949 260,47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инициативных проектов, отобранных по результатам конкурса "Причал Мечты" п. Луговой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2400282753</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10 554 220,00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2400282753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5 277 110,00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2400282753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5 277 110,00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2400282753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5 277 110,00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2400282753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5 277 110,00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по благоустройству общественных и дворовых территорий поселений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2400295550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14 686 200,00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7 343 100,00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7 343 100,00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7 343 100,00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7 343 100,00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мероприятий через инициативный проект "Мы помним"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2400299992</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1 447 220,80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2400299992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1 447 220,80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2400299992</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1 447 220,80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24002S2753</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2 261 619,67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24002S2753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2 261 619,67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24002S2753</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2 261 619,67</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Региональный проект "Формирование комфортной городской среды"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42 194 392,69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реализацию программ формирования современной городской среды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240F255550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24 344 792,69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240F255550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13 222 997,91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240F255550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13 222 997,91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240F255550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11 121 794,78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240F255550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11 121 794,78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по благоустройству общественных и дворовых территорий поселений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240F295550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17 849 600,00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8 937 300,00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8 937 300,00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8 912 300,00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240F295550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8 912 300,00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Непрограммные расходы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4000000000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30 456 411,40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Обеспечение деятельности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4010000000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22 374,00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обеспечение функций органов местного самоуправления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4010002040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22 374,00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4010002040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22 374,00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4010002040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22 374,00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Целевые средства бюджета автономного округа не отнесенные к муниципальным программам</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4 462 700,00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4040051180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4 162 700,00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Межбюджетные трансферты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4040051180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4 162 700,00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Субвенции</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4040051180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530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4 162 700,00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4040085150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Социальное обеспечение и иные выплаты населению</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4040085150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Премии и гранты</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4040085150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350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300 000,00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Резервные фонды муниципального образования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4060000000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424 936,71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Резервные средства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4060007050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424 936,71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бюджетные ассигнования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4060007050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424 936,71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Резервные средства</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4060007050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870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424 936,71</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Исполнение переданных полномочий городского поселения Междуреченский</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4090000000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25 546 400,69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уличное освещение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4090006100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11 040 362,19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4090006100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11 040 362,19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4090006100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11 040 362,19</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деятельности по сбору и транспортированию твердых коммунальных отходов</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4090006200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5 633 094,00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5 633 094,00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4090006200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5 633 094,00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озеленение</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4090006300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4090006300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110 000,00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на организацию и содержание мест захоронения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4090006400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 xml:space="preserve">Иные закупки товаров, работ и услуг для обеспечения государственных </w:t>
            </w:r>
            <w:r w:rsidRPr="00C151E6">
              <w:rPr>
                <w:rFonts w:cs="Arial"/>
                <w:sz w:val="16"/>
                <w:szCs w:val="16"/>
              </w:rPr>
              <w:lastRenderedPageBreak/>
              <w:t>(муниципальных)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lastRenderedPageBreak/>
              <w:t>4090006400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365 000,00</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lastRenderedPageBreak/>
              <w:t>Расходы на прочие мероприятия по благоустройству поселения</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4090006500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7 898 111,32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4090006500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7 898 111,32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4090006500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7 898 111,32</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Расходы по инициативному бюджетированию - "Народный бюджет"</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4090099990</w:t>
            </w: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499 833,18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Закупка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4090099990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200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499 833,18</w:t>
            </w:r>
          </w:p>
        </w:tc>
      </w:tr>
      <w:tr w:rsidR="003B6DE6" w:rsidRPr="00C151E6" w:rsidTr="00C63548">
        <w:trPr>
          <w:trHeight w:val="68"/>
          <w:jc w:val="center"/>
        </w:trPr>
        <w:tc>
          <w:tcPr>
            <w:tcW w:w="3334" w:type="pct"/>
            <w:shd w:val="clear" w:color="auto" w:fill="auto"/>
            <w:hideMark/>
          </w:tcPr>
          <w:p w:rsidR="003B6DE6" w:rsidRPr="00C151E6" w:rsidRDefault="003B6DE6" w:rsidP="00C63548">
            <w:pPr>
              <w:ind w:firstLine="0"/>
              <w:rPr>
                <w:rFonts w:cs="Arial"/>
                <w:sz w:val="16"/>
                <w:szCs w:val="16"/>
              </w:rPr>
            </w:pPr>
            <w:r w:rsidRPr="00C151E6">
              <w:rPr>
                <w:rFonts w:cs="Arial"/>
                <w:sz w:val="16"/>
                <w:szCs w:val="16"/>
              </w:rPr>
              <w:t>Иные закупки товаров, работ и услуг для обеспечения государственных (муниципальных) нужд</w:t>
            </w:r>
          </w:p>
        </w:tc>
        <w:tc>
          <w:tcPr>
            <w:tcW w:w="53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4090099990</w:t>
            </w:r>
          </w:p>
        </w:tc>
        <w:tc>
          <w:tcPr>
            <w:tcW w:w="230"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240</w:t>
            </w: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499 833,18</w:t>
            </w:r>
          </w:p>
        </w:tc>
      </w:tr>
      <w:tr w:rsidR="003B6DE6" w:rsidRPr="00C151E6" w:rsidTr="00C63548">
        <w:trPr>
          <w:trHeight w:val="68"/>
          <w:jc w:val="center"/>
        </w:trPr>
        <w:tc>
          <w:tcPr>
            <w:tcW w:w="3334" w:type="pct"/>
            <w:shd w:val="clear" w:color="auto" w:fill="auto"/>
            <w:noWrap/>
            <w:hideMark/>
          </w:tcPr>
          <w:p w:rsidR="003B6DE6" w:rsidRPr="00C151E6" w:rsidRDefault="003B6DE6" w:rsidP="00C63548">
            <w:pPr>
              <w:ind w:firstLine="0"/>
              <w:rPr>
                <w:rFonts w:cs="Arial"/>
                <w:sz w:val="16"/>
                <w:szCs w:val="16"/>
              </w:rPr>
            </w:pPr>
            <w:r w:rsidRPr="00C151E6">
              <w:rPr>
                <w:rFonts w:cs="Arial"/>
                <w:sz w:val="16"/>
                <w:szCs w:val="16"/>
              </w:rPr>
              <w:t>Итого</w:t>
            </w:r>
          </w:p>
        </w:tc>
        <w:tc>
          <w:tcPr>
            <w:tcW w:w="533" w:type="pct"/>
            <w:shd w:val="clear" w:color="auto" w:fill="auto"/>
            <w:noWrap/>
            <w:hideMark/>
          </w:tcPr>
          <w:p w:rsidR="003B6DE6" w:rsidRPr="00C151E6" w:rsidRDefault="003B6DE6" w:rsidP="00C63548">
            <w:pPr>
              <w:ind w:firstLine="0"/>
              <w:jc w:val="center"/>
              <w:rPr>
                <w:rFonts w:cs="Arial"/>
                <w:sz w:val="16"/>
                <w:szCs w:val="16"/>
              </w:rPr>
            </w:pPr>
          </w:p>
        </w:tc>
        <w:tc>
          <w:tcPr>
            <w:tcW w:w="230" w:type="pct"/>
            <w:shd w:val="clear" w:color="auto" w:fill="auto"/>
            <w:noWrap/>
            <w:hideMark/>
          </w:tcPr>
          <w:p w:rsidR="003B6DE6" w:rsidRPr="00C151E6" w:rsidRDefault="003B6DE6" w:rsidP="00C63548">
            <w:pPr>
              <w:ind w:firstLine="0"/>
              <w:jc w:val="center"/>
              <w:rPr>
                <w:rFonts w:cs="Arial"/>
                <w:sz w:val="16"/>
                <w:szCs w:val="16"/>
              </w:rPr>
            </w:pPr>
          </w:p>
        </w:tc>
        <w:tc>
          <w:tcPr>
            <w:tcW w:w="903" w:type="pct"/>
            <w:shd w:val="clear" w:color="auto" w:fill="auto"/>
            <w:noWrap/>
            <w:hideMark/>
          </w:tcPr>
          <w:p w:rsidR="003B6DE6" w:rsidRPr="00C151E6" w:rsidRDefault="003B6DE6" w:rsidP="00C63548">
            <w:pPr>
              <w:ind w:firstLine="0"/>
              <w:jc w:val="center"/>
              <w:rPr>
                <w:rFonts w:cs="Arial"/>
                <w:sz w:val="16"/>
                <w:szCs w:val="16"/>
              </w:rPr>
            </w:pPr>
            <w:r w:rsidRPr="00C151E6">
              <w:rPr>
                <w:rFonts w:cs="Arial"/>
                <w:sz w:val="16"/>
                <w:szCs w:val="16"/>
              </w:rPr>
              <w:t>5 922 035 116,66</w:t>
            </w:r>
          </w:p>
        </w:tc>
      </w:tr>
    </w:tbl>
    <w:p w:rsidR="003B6DE6" w:rsidRDefault="003B6DE6" w:rsidP="003B6DE6">
      <w:pPr>
        <w:rPr>
          <w:rFonts w:cs="Arial"/>
          <w:szCs w:val="28"/>
        </w:rPr>
      </w:pPr>
    </w:p>
    <w:p w:rsidR="003B6DE6" w:rsidRDefault="003B6DE6" w:rsidP="003B6DE6">
      <w:pPr>
        <w:rPr>
          <w:rFonts w:cs="Arial"/>
          <w:szCs w:val="28"/>
        </w:rPr>
      </w:pPr>
    </w:p>
    <w:p w:rsidR="00F0724A" w:rsidRDefault="00F0724A"/>
    <w:sectPr w:rsidR="00F0724A" w:rsidSect="003B6DE6">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DF1"/>
    <w:rsid w:val="003B6DE6"/>
    <w:rsid w:val="00F0724A"/>
    <w:rsid w:val="00F84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B6DE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B6DE6"/>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B6DE6"/>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B6DE6"/>
    <w:pPr>
      <w:outlineLvl w:val="2"/>
    </w:pPr>
    <w:rPr>
      <w:b/>
      <w:bCs/>
      <w:sz w:val="28"/>
      <w:szCs w:val="26"/>
      <w:lang w:val="x-none" w:eastAsia="x-none"/>
    </w:rPr>
  </w:style>
  <w:style w:type="paragraph" w:styleId="4">
    <w:name w:val="heading 4"/>
    <w:aliases w:val="!Параграфы/Статьи документа"/>
    <w:basedOn w:val="a1"/>
    <w:link w:val="40"/>
    <w:qFormat/>
    <w:rsid w:val="003B6DE6"/>
    <w:pPr>
      <w:outlineLvl w:val="3"/>
    </w:pPr>
    <w:rPr>
      <w:b/>
      <w:bCs/>
      <w:sz w:val="26"/>
      <w:szCs w:val="28"/>
      <w:lang w:val="x-none" w:eastAsia="x-none"/>
    </w:rPr>
  </w:style>
  <w:style w:type="paragraph" w:styleId="5">
    <w:name w:val="heading 5"/>
    <w:basedOn w:val="a1"/>
    <w:next w:val="a1"/>
    <w:link w:val="50"/>
    <w:uiPriority w:val="9"/>
    <w:unhideWhenUsed/>
    <w:qFormat/>
    <w:rsid w:val="003B6DE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B6DE6"/>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B6DE6"/>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B6DE6"/>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B6DE6"/>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B6DE6"/>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B6DE6"/>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B6DE6"/>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B6DE6"/>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3B6DE6"/>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B6DE6"/>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B6DE6"/>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B6DE6"/>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B6DE6"/>
    <w:rPr>
      <w:rFonts w:ascii="Arial" w:eastAsia="Times New Roman" w:hAnsi="Arial" w:cs="Times New Roman"/>
      <w:lang w:val="x-none" w:eastAsia="x-none"/>
    </w:rPr>
  </w:style>
  <w:style w:type="paragraph" w:styleId="a5">
    <w:name w:val="Balloon Text"/>
    <w:basedOn w:val="a1"/>
    <w:link w:val="a6"/>
    <w:uiPriority w:val="99"/>
    <w:rsid w:val="003B6DE6"/>
    <w:rPr>
      <w:rFonts w:ascii="Tahoma" w:hAnsi="Tahoma"/>
      <w:sz w:val="16"/>
      <w:szCs w:val="16"/>
      <w:lang w:val="x-none" w:eastAsia="x-none"/>
    </w:rPr>
  </w:style>
  <w:style w:type="character" w:customStyle="1" w:styleId="a6">
    <w:name w:val="Текст выноски Знак"/>
    <w:basedOn w:val="a2"/>
    <w:link w:val="a5"/>
    <w:uiPriority w:val="99"/>
    <w:rsid w:val="003B6DE6"/>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B6DE6"/>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B6DE6"/>
    <w:rPr>
      <w:rFonts w:ascii="Times New Roman" w:eastAsia="Lucida Sans Unicode" w:hAnsi="Times New Roman" w:cs="Times New Roman"/>
      <w:kern w:val="2"/>
      <w:sz w:val="24"/>
      <w:szCs w:val="24"/>
      <w:lang w:val="x-none"/>
    </w:rPr>
  </w:style>
  <w:style w:type="character" w:styleId="a9">
    <w:name w:val="Hyperlink"/>
    <w:uiPriority w:val="99"/>
    <w:rsid w:val="003B6DE6"/>
    <w:rPr>
      <w:color w:val="0000FF"/>
      <w:u w:val="none"/>
    </w:rPr>
  </w:style>
  <w:style w:type="paragraph" w:customStyle="1" w:styleId="ConsTitle">
    <w:name w:val="ConsTitle"/>
    <w:rsid w:val="003B6DE6"/>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B6DE6"/>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B6DE6"/>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B6DE6"/>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B6DE6"/>
    <w:rPr>
      <w:rFonts w:ascii="Times New Roman" w:eastAsia="Times New Roman" w:hAnsi="Times New Roman" w:cs="Times New Roman"/>
      <w:sz w:val="24"/>
      <w:szCs w:val="24"/>
      <w:lang w:val="x-none" w:eastAsia="x-none"/>
    </w:rPr>
  </w:style>
  <w:style w:type="paragraph" w:customStyle="1" w:styleId="ae">
    <w:name w:val="Статья"/>
    <w:basedOn w:val="a1"/>
    <w:rsid w:val="003B6DE6"/>
    <w:pPr>
      <w:spacing w:before="400" w:line="360" w:lineRule="auto"/>
      <w:ind w:left="708"/>
    </w:pPr>
    <w:rPr>
      <w:b/>
      <w:sz w:val="28"/>
    </w:rPr>
  </w:style>
  <w:style w:type="paragraph" w:customStyle="1" w:styleId="af">
    <w:name w:val="Абзац"/>
    <w:rsid w:val="003B6DE6"/>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B6DE6"/>
    <w:rPr>
      <w:sz w:val="25"/>
      <w:shd w:val="clear" w:color="auto" w:fill="FFFFFF"/>
    </w:rPr>
  </w:style>
  <w:style w:type="paragraph" w:customStyle="1" w:styleId="11">
    <w:name w:val="Основной текст1"/>
    <w:basedOn w:val="a1"/>
    <w:link w:val="af0"/>
    <w:qFormat/>
    <w:rsid w:val="003B6DE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B6DE6"/>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B6DE6"/>
    <w:rPr>
      <w:rFonts w:ascii="Calibri" w:eastAsia="Times New Roman" w:hAnsi="Calibri" w:cs="Times New Roman"/>
      <w:sz w:val="16"/>
      <w:szCs w:val="16"/>
      <w:lang w:val="x-none"/>
    </w:rPr>
  </w:style>
  <w:style w:type="paragraph" w:styleId="af1">
    <w:name w:val="Title"/>
    <w:basedOn w:val="a1"/>
    <w:link w:val="af2"/>
    <w:qFormat/>
    <w:rsid w:val="003B6DE6"/>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B6DE6"/>
    <w:rPr>
      <w:rFonts w:ascii="Times New Roman" w:eastAsia="Times New Roman" w:hAnsi="Times New Roman" w:cs="Times New Roman"/>
      <w:b/>
      <w:bCs/>
      <w:sz w:val="28"/>
      <w:szCs w:val="24"/>
      <w:lang w:val="x-none" w:eastAsia="x-none"/>
    </w:rPr>
  </w:style>
  <w:style w:type="table" w:styleId="af3">
    <w:name w:val="Table Grid"/>
    <w:basedOn w:val="a3"/>
    <w:uiPriority w:val="59"/>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B6DE6"/>
    <w:pPr>
      <w:spacing w:after="200" w:line="276" w:lineRule="auto"/>
      <w:ind w:left="720"/>
      <w:contextualSpacing/>
    </w:pPr>
    <w:rPr>
      <w:rFonts w:ascii="Calibri" w:eastAsia="Calibri" w:hAnsi="Calibri"/>
      <w:sz w:val="22"/>
      <w:szCs w:val="22"/>
    </w:rPr>
  </w:style>
  <w:style w:type="paragraph" w:customStyle="1" w:styleId="ConsNormal">
    <w:name w:val="ConsNormal"/>
    <w:rsid w:val="003B6DE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B6D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B6DE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B6D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B6DE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B6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B6DE6"/>
    <w:rPr>
      <w:rFonts w:ascii="Courier New" w:eastAsia="Times New Roman" w:hAnsi="Courier New" w:cs="Times New Roman"/>
      <w:sz w:val="20"/>
      <w:szCs w:val="20"/>
      <w:lang w:val="x-none" w:eastAsia="x-none"/>
    </w:rPr>
  </w:style>
  <w:style w:type="character" w:styleId="af4">
    <w:name w:val="page number"/>
    <w:basedOn w:val="a2"/>
    <w:rsid w:val="003B6DE6"/>
  </w:style>
  <w:style w:type="paragraph" w:styleId="af5">
    <w:name w:val="footnote text"/>
    <w:basedOn w:val="a1"/>
    <w:link w:val="af6"/>
    <w:rsid w:val="003B6DE6"/>
    <w:rPr>
      <w:sz w:val="20"/>
      <w:szCs w:val="20"/>
    </w:rPr>
  </w:style>
  <w:style w:type="character" w:customStyle="1" w:styleId="af6">
    <w:name w:val="Текст сноски Знак"/>
    <w:basedOn w:val="a2"/>
    <w:link w:val="af5"/>
    <w:rsid w:val="003B6DE6"/>
    <w:rPr>
      <w:rFonts w:ascii="Arial" w:eastAsia="Times New Roman" w:hAnsi="Arial" w:cs="Times New Roman"/>
      <w:sz w:val="20"/>
      <w:szCs w:val="20"/>
      <w:lang w:eastAsia="ru-RU"/>
    </w:rPr>
  </w:style>
  <w:style w:type="character" w:styleId="af7">
    <w:name w:val="footnote reference"/>
    <w:uiPriority w:val="99"/>
    <w:rsid w:val="003B6DE6"/>
    <w:rPr>
      <w:vertAlign w:val="superscript"/>
    </w:rPr>
  </w:style>
  <w:style w:type="character" w:styleId="af8">
    <w:name w:val="annotation reference"/>
    <w:rsid w:val="003B6DE6"/>
    <w:rPr>
      <w:sz w:val="16"/>
      <w:szCs w:val="16"/>
    </w:rPr>
  </w:style>
  <w:style w:type="paragraph" w:styleId="af9">
    <w:name w:val="annotation text"/>
    <w:aliases w:val="!Равноширинный текст документа"/>
    <w:basedOn w:val="a1"/>
    <w:link w:val="afa"/>
    <w:rsid w:val="003B6DE6"/>
    <w:rPr>
      <w:rFonts w:ascii="Courier" w:hAnsi="Courier"/>
      <w:sz w:val="22"/>
      <w:szCs w:val="20"/>
      <w:lang w:val="x-none" w:eastAsia="x-none"/>
    </w:rPr>
  </w:style>
  <w:style w:type="character" w:customStyle="1" w:styleId="afa">
    <w:name w:val="Текст примечания Знак"/>
    <w:basedOn w:val="a2"/>
    <w:link w:val="af9"/>
    <w:rsid w:val="003B6DE6"/>
    <w:rPr>
      <w:rFonts w:ascii="Courier" w:eastAsia="Times New Roman" w:hAnsi="Courier" w:cs="Times New Roman"/>
      <w:szCs w:val="20"/>
      <w:lang w:val="x-none" w:eastAsia="x-none"/>
    </w:rPr>
  </w:style>
  <w:style w:type="paragraph" w:styleId="afb">
    <w:name w:val="annotation subject"/>
    <w:basedOn w:val="af9"/>
    <w:next w:val="af9"/>
    <w:link w:val="afc"/>
    <w:rsid w:val="003B6DE6"/>
    <w:rPr>
      <w:rFonts w:ascii="Times New Roman" w:hAnsi="Times New Roman"/>
      <w:b/>
      <w:bCs/>
      <w:sz w:val="20"/>
    </w:rPr>
  </w:style>
  <w:style w:type="character" w:customStyle="1" w:styleId="afc">
    <w:name w:val="Тема примечания Знак"/>
    <w:basedOn w:val="afa"/>
    <w:link w:val="afb"/>
    <w:rsid w:val="003B6DE6"/>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B6DE6"/>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B6DE6"/>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B6DE6"/>
  </w:style>
  <w:style w:type="paragraph" w:customStyle="1" w:styleId="ConsPlusDocList">
    <w:name w:val="ConsPlusDocList"/>
    <w:next w:val="a1"/>
    <w:rsid w:val="003B6DE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B6DE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B6DE6"/>
    <w:pPr>
      <w:numPr>
        <w:numId w:val="1"/>
      </w:numPr>
      <w:contextualSpacing/>
    </w:pPr>
  </w:style>
  <w:style w:type="paragraph" w:customStyle="1" w:styleId="aff1">
    <w:name w:val="a"/>
    <w:basedOn w:val="a1"/>
    <w:rsid w:val="003B6DE6"/>
    <w:pPr>
      <w:spacing w:before="100" w:beforeAutospacing="1" w:after="100" w:afterAutospacing="1"/>
    </w:pPr>
  </w:style>
  <w:style w:type="paragraph" w:customStyle="1" w:styleId="21">
    <w:name w:val="Абзац списка2"/>
    <w:basedOn w:val="a1"/>
    <w:qFormat/>
    <w:rsid w:val="003B6DE6"/>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B6DE6"/>
    <w:rPr>
      <w:color w:val="800080"/>
      <w:u w:val="single"/>
    </w:rPr>
  </w:style>
  <w:style w:type="paragraph" w:customStyle="1" w:styleId="xl63">
    <w:name w:val="xl63"/>
    <w:basedOn w:val="a1"/>
    <w:rsid w:val="003B6DE6"/>
    <w:pPr>
      <w:spacing w:before="100" w:beforeAutospacing="1" w:after="100" w:afterAutospacing="1"/>
    </w:pPr>
  </w:style>
  <w:style w:type="paragraph" w:customStyle="1" w:styleId="xl64">
    <w:name w:val="xl64"/>
    <w:basedOn w:val="a1"/>
    <w:rsid w:val="003B6DE6"/>
    <w:pPr>
      <w:pBdr>
        <w:bottom w:val="single" w:sz="4" w:space="0" w:color="auto"/>
      </w:pBdr>
      <w:spacing w:before="100" w:beforeAutospacing="1" w:after="100" w:afterAutospacing="1"/>
    </w:pPr>
    <w:rPr>
      <w:sz w:val="16"/>
      <w:szCs w:val="16"/>
    </w:rPr>
  </w:style>
  <w:style w:type="paragraph" w:customStyle="1" w:styleId="xl65">
    <w:name w:val="xl65"/>
    <w:basedOn w:val="a1"/>
    <w:rsid w:val="003B6DE6"/>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B6D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B6DE6"/>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B6DE6"/>
    <w:pPr>
      <w:pBdr>
        <w:left w:val="single" w:sz="4" w:space="0" w:color="auto"/>
        <w:bottom w:val="single" w:sz="4" w:space="0" w:color="auto"/>
      </w:pBdr>
      <w:spacing w:before="100" w:beforeAutospacing="1" w:after="100" w:afterAutospacing="1"/>
    </w:pPr>
  </w:style>
  <w:style w:type="paragraph" w:customStyle="1" w:styleId="xl78">
    <w:name w:val="xl78"/>
    <w:basedOn w:val="a1"/>
    <w:rsid w:val="003B6DE6"/>
    <w:pPr>
      <w:spacing w:before="100" w:beforeAutospacing="1" w:after="100" w:afterAutospacing="1"/>
    </w:pPr>
    <w:rPr>
      <w:sz w:val="16"/>
      <w:szCs w:val="16"/>
    </w:rPr>
  </w:style>
  <w:style w:type="paragraph" w:customStyle="1" w:styleId="xl79">
    <w:name w:val="xl79"/>
    <w:basedOn w:val="a1"/>
    <w:rsid w:val="003B6DE6"/>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B6DE6"/>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B6DE6"/>
    <w:pPr>
      <w:pBdr>
        <w:right w:val="single" w:sz="4" w:space="0" w:color="auto"/>
      </w:pBdr>
      <w:spacing w:before="100" w:beforeAutospacing="1" w:after="100" w:afterAutospacing="1"/>
    </w:pPr>
    <w:rPr>
      <w:sz w:val="16"/>
      <w:szCs w:val="16"/>
    </w:rPr>
  </w:style>
  <w:style w:type="paragraph" w:customStyle="1" w:styleId="xl82">
    <w:name w:val="xl82"/>
    <w:basedOn w:val="a1"/>
    <w:rsid w:val="003B6DE6"/>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B6DE6"/>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B6DE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B6DE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B6DE6"/>
    <w:pPr>
      <w:pBdr>
        <w:bottom w:val="single" w:sz="4" w:space="0" w:color="auto"/>
      </w:pBdr>
      <w:spacing w:before="100" w:beforeAutospacing="1" w:after="100" w:afterAutospacing="1"/>
    </w:pPr>
    <w:rPr>
      <w:sz w:val="16"/>
      <w:szCs w:val="16"/>
    </w:rPr>
  </w:style>
  <w:style w:type="paragraph" w:customStyle="1" w:styleId="xl90">
    <w:name w:val="xl90"/>
    <w:basedOn w:val="a1"/>
    <w:rsid w:val="003B6DE6"/>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B6DE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B6DE6"/>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B6DE6"/>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B6DE6"/>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3B6DE6"/>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3B6DE6"/>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B6DE6"/>
    <w:rPr>
      <w:rFonts w:ascii="Arial" w:hAnsi="Arial"/>
      <w:b w:val="0"/>
      <w:i w:val="0"/>
      <w:iCs/>
      <w:color w:val="0000FF"/>
      <w:sz w:val="24"/>
      <w:u w:val="none"/>
    </w:rPr>
  </w:style>
  <w:style w:type="paragraph" w:customStyle="1" w:styleId="Title">
    <w:name w:val="Title!Название НПА"/>
    <w:basedOn w:val="a1"/>
    <w:rsid w:val="003B6DE6"/>
    <w:pPr>
      <w:spacing w:before="240" w:after="60"/>
      <w:jc w:val="center"/>
      <w:outlineLvl w:val="0"/>
    </w:pPr>
    <w:rPr>
      <w:rFonts w:cs="Arial"/>
      <w:b/>
      <w:bCs/>
      <w:kern w:val="28"/>
      <w:sz w:val="32"/>
      <w:szCs w:val="32"/>
    </w:rPr>
  </w:style>
  <w:style w:type="paragraph" w:customStyle="1" w:styleId="Application">
    <w:name w:val="Application!Приложение"/>
    <w:rsid w:val="003B6DE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B6DE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B6DE6"/>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B6DE6"/>
  </w:style>
  <w:style w:type="paragraph" w:customStyle="1" w:styleId="ListParagraph">
    <w:name w:val="List Paragraph"/>
    <w:basedOn w:val="a1"/>
    <w:rsid w:val="003B6DE6"/>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B6DE6"/>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B6DE6"/>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B6DE6"/>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B6DE6"/>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B6DE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B6DE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B6DE6"/>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B6DE6"/>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B6DE6"/>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B6DE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B6DE6"/>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B6DE6"/>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B6DE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B6DE6"/>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B6DE6"/>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B6DE6"/>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B6DE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B6D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B6DE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B6D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B6DE6"/>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B6DE6"/>
  </w:style>
  <w:style w:type="numbering" w:customStyle="1" w:styleId="33">
    <w:name w:val="Нет списка3"/>
    <w:next w:val="a4"/>
    <w:semiHidden/>
    <w:rsid w:val="003B6DE6"/>
  </w:style>
  <w:style w:type="numbering" w:customStyle="1" w:styleId="41">
    <w:name w:val="Нет списка4"/>
    <w:next w:val="a4"/>
    <w:semiHidden/>
    <w:rsid w:val="003B6DE6"/>
  </w:style>
  <w:style w:type="numbering" w:customStyle="1" w:styleId="51">
    <w:name w:val="Нет списка5"/>
    <w:next w:val="a4"/>
    <w:semiHidden/>
    <w:rsid w:val="003B6DE6"/>
  </w:style>
  <w:style w:type="paragraph" w:customStyle="1" w:styleId="aff5">
    <w:name w:val="Всегда"/>
    <w:basedOn w:val="a1"/>
    <w:autoRedefine/>
    <w:qFormat/>
    <w:rsid w:val="003B6DE6"/>
    <w:pPr>
      <w:ind w:firstLine="709"/>
    </w:pPr>
    <w:rPr>
      <w:rFonts w:ascii="Times New Roman" w:hAnsi="Times New Roman"/>
      <w:sz w:val="28"/>
      <w:szCs w:val="28"/>
      <w:lang w:eastAsia="en-US"/>
    </w:rPr>
  </w:style>
  <w:style w:type="numbering" w:customStyle="1" w:styleId="61">
    <w:name w:val="Нет списка6"/>
    <w:next w:val="a4"/>
    <w:semiHidden/>
    <w:rsid w:val="003B6DE6"/>
  </w:style>
  <w:style w:type="numbering" w:customStyle="1" w:styleId="71">
    <w:name w:val="Нет списка7"/>
    <w:next w:val="a4"/>
    <w:semiHidden/>
    <w:rsid w:val="003B6DE6"/>
  </w:style>
  <w:style w:type="numbering" w:customStyle="1" w:styleId="81">
    <w:name w:val="Нет списка8"/>
    <w:next w:val="a4"/>
    <w:semiHidden/>
    <w:unhideWhenUsed/>
    <w:rsid w:val="003B6DE6"/>
  </w:style>
  <w:style w:type="numbering" w:customStyle="1" w:styleId="91">
    <w:name w:val="Нет списка9"/>
    <w:next w:val="a4"/>
    <w:uiPriority w:val="99"/>
    <w:semiHidden/>
    <w:rsid w:val="003B6DE6"/>
  </w:style>
  <w:style w:type="numbering" w:customStyle="1" w:styleId="100">
    <w:name w:val="Нет списка10"/>
    <w:next w:val="a4"/>
    <w:uiPriority w:val="99"/>
    <w:semiHidden/>
    <w:rsid w:val="003B6DE6"/>
  </w:style>
  <w:style w:type="numbering" w:customStyle="1" w:styleId="110">
    <w:name w:val="Нет списка11"/>
    <w:next w:val="a4"/>
    <w:semiHidden/>
    <w:rsid w:val="003B6DE6"/>
  </w:style>
  <w:style w:type="numbering" w:customStyle="1" w:styleId="120">
    <w:name w:val="Нет списка12"/>
    <w:next w:val="a4"/>
    <w:semiHidden/>
    <w:rsid w:val="003B6DE6"/>
  </w:style>
  <w:style w:type="numbering" w:customStyle="1" w:styleId="130">
    <w:name w:val="Нет списка13"/>
    <w:next w:val="a4"/>
    <w:semiHidden/>
    <w:unhideWhenUsed/>
    <w:rsid w:val="003B6DE6"/>
  </w:style>
  <w:style w:type="paragraph" w:styleId="aff6">
    <w:name w:val="Body Text Indent"/>
    <w:aliases w:val="Основной текст 1,Нумерованный список !!,Надин стиль"/>
    <w:basedOn w:val="a1"/>
    <w:link w:val="aff7"/>
    <w:uiPriority w:val="99"/>
    <w:rsid w:val="003B6DE6"/>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B6DE6"/>
    <w:rPr>
      <w:rFonts w:ascii="Times New Roman" w:eastAsia="Times New Roman" w:hAnsi="Times New Roman" w:cs="Times New Roman"/>
      <w:sz w:val="24"/>
      <w:szCs w:val="24"/>
      <w:lang w:val="x-none" w:eastAsia="x-none"/>
    </w:rPr>
  </w:style>
  <w:style w:type="paragraph" w:styleId="aff8">
    <w:name w:val="caption"/>
    <w:basedOn w:val="a1"/>
    <w:uiPriority w:val="99"/>
    <w:qFormat/>
    <w:rsid w:val="003B6DE6"/>
    <w:pPr>
      <w:widowControl w:val="0"/>
      <w:ind w:firstLine="0"/>
      <w:jc w:val="center"/>
    </w:pPr>
    <w:rPr>
      <w:rFonts w:ascii="Times New Roman" w:hAnsi="Times New Roman"/>
      <w:b/>
      <w:sz w:val="28"/>
      <w:szCs w:val="20"/>
    </w:rPr>
  </w:style>
  <w:style w:type="paragraph" w:styleId="aff9">
    <w:name w:val="Subtitle"/>
    <w:basedOn w:val="a1"/>
    <w:link w:val="affa"/>
    <w:qFormat/>
    <w:rsid w:val="003B6DE6"/>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B6DE6"/>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B6DE6"/>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B6DE6"/>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B6DE6"/>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B6DE6"/>
    <w:rPr>
      <w:rFonts w:ascii="Times New Roman" w:eastAsia="Times New Roman" w:hAnsi="Times New Roman" w:cs="Times New Roman"/>
      <w:sz w:val="24"/>
      <w:szCs w:val="24"/>
      <w:lang w:val="x-none" w:eastAsia="x-none"/>
    </w:rPr>
  </w:style>
  <w:style w:type="paragraph" w:customStyle="1" w:styleId="BodyText2">
    <w:name w:val="Body Text 2"/>
    <w:basedOn w:val="a1"/>
    <w:rsid w:val="003B6DE6"/>
    <w:pPr>
      <w:widowControl w:val="0"/>
      <w:ind w:left="567" w:firstLine="0"/>
      <w:jc w:val="left"/>
    </w:pPr>
    <w:rPr>
      <w:rFonts w:ascii="Times New Roman" w:hAnsi="Times New Roman"/>
      <w:szCs w:val="20"/>
    </w:rPr>
  </w:style>
  <w:style w:type="paragraph" w:customStyle="1" w:styleId="15">
    <w:name w:val=" Знак Знак Знак1"/>
    <w:basedOn w:val="a1"/>
    <w:rsid w:val="003B6DE6"/>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B6D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B6DE6"/>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B6DE6"/>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B6DE6"/>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B6DE6"/>
    <w:rPr>
      <w:b/>
      <w:bCs/>
    </w:rPr>
  </w:style>
  <w:style w:type="character" w:styleId="afff0">
    <w:name w:val="Intense Emphasis"/>
    <w:uiPriority w:val="21"/>
    <w:qFormat/>
    <w:rsid w:val="003B6DE6"/>
    <w:rPr>
      <w:b/>
      <w:bCs/>
      <w:i/>
      <w:iCs/>
      <w:color w:val="4F81BD"/>
    </w:rPr>
  </w:style>
  <w:style w:type="paragraph" w:styleId="afff1">
    <w:name w:val="TOC Heading"/>
    <w:basedOn w:val="1"/>
    <w:next w:val="a1"/>
    <w:uiPriority w:val="39"/>
    <w:qFormat/>
    <w:rsid w:val="003B6DE6"/>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B6DE6"/>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B6DE6"/>
    <w:pPr>
      <w:ind w:left="240" w:firstLine="0"/>
      <w:jc w:val="left"/>
    </w:pPr>
    <w:rPr>
      <w:rFonts w:ascii="Times New Roman" w:hAnsi="Times New Roman"/>
    </w:rPr>
  </w:style>
  <w:style w:type="paragraph" w:styleId="36">
    <w:name w:val="toc 3"/>
    <w:basedOn w:val="a1"/>
    <w:next w:val="a1"/>
    <w:autoRedefine/>
    <w:uiPriority w:val="39"/>
    <w:unhideWhenUsed/>
    <w:rsid w:val="003B6DE6"/>
    <w:pPr>
      <w:ind w:left="480" w:firstLine="0"/>
      <w:jc w:val="left"/>
    </w:pPr>
    <w:rPr>
      <w:rFonts w:ascii="Times New Roman" w:hAnsi="Times New Roman"/>
    </w:rPr>
  </w:style>
  <w:style w:type="character" w:styleId="afff2">
    <w:name w:val="Book Title"/>
    <w:uiPriority w:val="33"/>
    <w:qFormat/>
    <w:rsid w:val="003B6DE6"/>
    <w:rPr>
      <w:b/>
      <w:bCs/>
      <w:smallCaps/>
      <w:spacing w:val="5"/>
    </w:rPr>
  </w:style>
  <w:style w:type="paragraph" w:customStyle="1" w:styleId="afff3">
    <w:name w:val=" Знак Знак"/>
    <w:basedOn w:val="a1"/>
    <w:rsid w:val="003B6DE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B6DE6"/>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B6DE6"/>
    <w:pPr>
      <w:widowControl w:val="0"/>
      <w:ind w:firstLine="720"/>
    </w:pPr>
    <w:rPr>
      <w:rFonts w:ascii="a_Timer" w:hAnsi="a_Timer"/>
      <w:snapToGrid w:val="0"/>
      <w:lang w:val="en-US"/>
    </w:rPr>
  </w:style>
  <w:style w:type="paragraph" w:customStyle="1" w:styleId="afff5">
    <w:name w:val="Знак"/>
    <w:basedOn w:val="a1"/>
    <w:rsid w:val="003B6DE6"/>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B6DE6"/>
    <w:rPr>
      <w:b/>
      <w:bCs/>
      <w:color w:val="000080"/>
    </w:rPr>
  </w:style>
  <w:style w:type="character" w:customStyle="1" w:styleId="afff7">
    <w:name w:val="Гипертекстовая ссылка"/>
    <w:uiPriority w:val="99"/>
    <w:rsid w:val="003B6DE6"/>
    <w:rPr>
      <w:b/>
      <w:bCs/>
      <w:color w:val="008000"/>
    </w:rPr>
  </w:style>
  <w:style w:type="paragraph" w:customStyle="1" w:styleId="afff8">
    <w:name w:val=" Знак"/>
    <w:basedOn w:val="a1"/>
    <w:rsid w:val="003B6DE6"/>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B6DE6"/>
    <w:rPr>
      <w:rFonts w:ascii="Calibri" w:eastAsia="Calibri" w:hAnsi="Calibri" w:cs="Times New Roman"/>
    </w:rPr>
  </w:style>
  <w:style w:type="table" w:styleId="18">
    <w:name w:val="Table Classic 1"/>
    <w:basedOn w:val="a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B6DE6"/>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B6DE6"/>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B6DE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B6DE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B6DE6"/>
    <w:rPr>
      <w:rFonts w:ascii="Times New Roman" w:hAnsi="Times New Roman" w:cs="Times New Roman"/>
      <w:sz w:val="26"/>
      <w:szCs w:val="26"/>
    </w:rPr>
  </w:style>
  <w:style w:type="paragraph" w:customStyle="1" w:styleId="Style7">
    <w:name w:val="Style7"/>
    <w:basedOn w:val="a1"/>
    <w:uiPriority w:val="99"/>
    <w:rsid w:val="003B6DE6"/>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B6DE6"/>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B6DE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B6DE6"/>
    <w:rPr>
      <w:rFonts w:ascii="Times New Roman" w:hAnsi="Times New Roman" w:cs="Times New Roman"/>
      <w:sz w:val="22"/>
      <w:szCs w:val="22"/>
    </w:rPr>
  </w:style>
  <w:style w:type="character" w:customStyle="1" w:styleId="hl1">
    <w:name w:val="hl1"/>
    <w:rsid w:val="003B6DE6"/>
    <w:rPr>
      <w:color w:val="4682B4"/>
    </w:rPr>
  </w:style>
  <w:style w:type="paragraph" w:customStyle="1" w:styleId="28">
    <w:name w:val="Знак Знак2 Знак"/>
    <w:basedOn w:val="a1"/>
    <w:rsid w:val="003B6DE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B6DE6"/>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B6DE6"/>
    <w:rPr>
      <w:rFonts w:ascii="Calibri" w:eastAsia="Calibri" w:hAnsi="Calibri" w:cs="Times New Roman"/>
      <w:lang w:val="x-none"/>
    </w:rPr>
  </w:style>
  <w:style w:type="paragraph" w:customStyle="1" w:styleId="Default">
    <w:name w:val="Default"/>
    <w:qFormat/>
    <w:rsid w:val="003B6DE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B6DE6"/>
    <w:rPr>
      <w:rFonts w:ascii="Arial" w:eastAsia="Times New Roman" w:hAnsi="Arial" w:cs="Arial"/>
      <w:sz w:val="20"/>
      <w:szCs w:val="20"/>
      <w:lang w:eastAsia="ru-RU"/>
    </w:rPr>
  </w:style>
  <w:style w:type="character" w:customStyle="1" w:styleId="blk">
    <w:name w:val="blk"/>
    <w:rsid w:val="003B6DE6"/>
  </w:style>
  <w:style w:type="character" w:customStyle="1" w:styleId="nobr">
    <w:name w:val="nobr"/>
    <w:rsid w:val="003B6DE6"/>
  </w:style>
  <w:style w:type="character" w:customStyle="1" w:styleId="29">
    <w:name w:val="Основной текст (2)_"/>
    <w:link w:val="2a"/>
    <w:locked/>
    <w:rsid w:val="003B6DE6"/>
    <w:rPr>
      <w:sz w:val="28"/>
      <w:szCs w:val="28"/>
      <w:shd w:val="clear" w:color="auto" w:fill="FFFFFF"/>
    </w:rPr>
  </w:style>
  <w:style w:type="paragraph" w:customStyle="1" w:styleId="2a">
    <w:name w:val="Основной текст (2)"/>
    <w:basedOn w:val="a1"/>
    <w:link w:val="29"/>
    <w:rsid w:val="003B6DE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B6DE6"/>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B6DE6"/>
    <w:rPr>
      <w:rFonts w:ascii="Times New Roman" w:eastAsia="Times New Roman" w:hAnsi="Times New Roman" w:cs="Times New Roman"/>
      <w:sz w:val="20"/>
      <w:szCs w:val="20"/>
      <w:lang w:eastAsia="ru-RU"/>
    </w:rPr>
  </w:style>
  <w:style w:type="character" w:styleId="afffb">
    <w:name w:val="endnote reference"/>
    <w:uiPriority w:val="99"/>
    <w:unhideWhenUsed/>
    <w:rsid w:val="003B6DE6"/>
    <w:rPr>
      <w:vertAlign w:val="superscript"/>
    </w:rPr>
  </w:style>
  <w:style w:type="character" w:styleId="afffc">
    <w:name w:val="Emphasis"/>
    <w:uiPriority w:val="20"/>
    <w:qFormat/>
    <w:rsid w:val="003B6DE6"/>
    <w:rPr>
      <w:i/>
      <w:iCs/>
    </w:rPr>
  </w:style>
  <w:style w:type="numbering" w:customStyle="1" w:styleId="140">
    <w:name w:val="Нет списка14"/>
    <w:next w:val="a4"/>
    <w:uiPriority w:val="99"/>
    <w:semiHidden/>
    <w:rsid w:val="003B6DE6"/>
  </w:style>
  <w:style w:type="numbering" w:customStyle="1" w:styleId="150">
    <w:name w:val="Нет списка15"/>
    <w:next w:val="a4"/>
    <w:uiPriority w:val="99"/>
    <w:semiHidden/>
    <w:rsid w:val="003B6DE6"/>
  </w:style>
  <w:style w:type="numbering" w:customStyle="1" w:styleId="160">
    <w:name w:val="Нет списка16"/>
    <w:next w:val="a4"/>
    <w:uiPriority w:val="99"/>
    <w:semiHidden/>
    <w:rsid w:val="003B6DE6"/>
  </w:style>
  <w:style w:type="numbering" w:customStyle="1" w:styleId="170">
    <w:name w:val="Нет списка17"/>
    <w:next w:val="a4"/>
    <w:uiPriority w:val="99"/>
    <w:semiHidden/>
    <w:rsid w:val="003B6DE6"/>
  </w:style>
  <w:style w:type="numbering" w:customStyle="1" w:styleId="180">
    <w:name w:val="Нет списка18"/>
    <w:next w:val="a4"/>
    <w:uiPriority w:val="99"/>
    <w:semiHidden/>
    <w:rsid w:val="003B6DE6"/>
  </w:style>
  <w:style w:type="numbering" w:customStyle="1" w:styleId="190">
    <w:name w:val="Нет списка19"/>
    <w:next w:val="a4"/>
    <w:uiPriority w:val="99"/>
    <w:semiHidden/>
    <w:rsid w:val="003B6DE6"/>
  </w:style>
  <w:style w:type="numbering" w:customStyle="1" w:styleId="200">
    <w:name w:val="Нет списка20"/>
    <w:next w:val="a4"/>
    <w:uiPriority w:val="99"/>
    <w:semiHidden/>
    <w:rsid w:val="003B6DE6"/>
  </w:style>
  <w:style w:type="numbering" w:customStyle="1" w:styleId="210">
    <w:name w:val="Нет списка21"/>
    <w:next w:val="a4"/>
    <w:semiHidden/>
    <w:rsid w:val="003B6DE6"/>
  </w:style>
  <w:style w:type="numbering" w:customStyle="1" w:styleId="220">
    <w:name w:val="Нет списка22"/>
    <w:next w:val="a4"/>
    <w:semiHidden/>
    <w:rsid w:val="003B6DE6"/>
  </w:style>
  <w:style w:type="numbering" w:customStyle="1" w:styleId="230">
    <w:name w:val="Нет списка23"/>
    <w:next w:val="a4"/>
    <w:semiHidden/>
    <w:rsid w:val="003B6DE6"/>
  </w:style>
  <w:style w:type="numbering" w:customStyle="1" w:styleId="240">
    <w:name w:val="Нет списка24"/>
    <w:next w:val="a4"/>
    <w:uiPriority w:val="99"/>
    <w:semiHidden/>
    <w:rsid w:val="003B6DE6"/>
  </w:style>
  <w:style w:type="numbering" w:customStyle="1" w:styleId="250">
    <w:name w:val="Нет списка25"/>
    <w:next w:val="a4"/>
    <w:uiPriority w:val="99"/>
    <w:semiHidden/>
    <w:rsid w:val="003B6DE6"/>
  </w:style>
  <w:style w:type="numbering" w:customStyle="1" w:styleId="260">
    <w:name w:val="Нет списка26"/>
    <w:next w:val="a4"/>
    <w:uiPriority w:val="99"/>
    <w:semiHidden/>
    <w:rsid w:val="003B6DE6"/>
  </w:style>
  <w:style w:type="numbering" w:customStyle="1" w:styleId="270">
    <w:name w:val="Нет списка27"/>
    <w:next w:val="a4"/>
    <w:uiPriority w:val="99"/>
    <w:semiHidden/>
    <w:rsid w:val="003B6DE6"/>
  </w:style>
  <w:style w:type="numbering" w:customStyle="1" w:styleId="280">
    <w:name w:val="Нет списка28"/>
    <w:next w:val="a4"/>
    <w:uiPriority w:val="99"/>
    <w:semiHidden/>
    <w:rsid w:val="003B6DE6"/>
  </w:style>
  <w:style w:type="numbering" w:customStyle="1" w:styleId="290">
    <w:name w:val="Нет списка29"/>
    <w:next w:val="a4"/>
    <w:uiPriority w:val="99"/>
    <w:semiHidden/>
    <w:rsid w:val="003B6DE6"/>
  </w:style>
  <w:style w:type="numbering" w:customStyle="1" w:styleId="300">
    <w:name w:val="Нет списка30"/>
    <w:next w:val="a4"/>
    <w:uiPriority w:val="99"/>
    <w:semiHidden/>
    <w:rsid w:val="003B6DE6"/>
  </w:style>
  <w:style w:type="numbering" w:customStyle="1" w:styleId="311">
    <w:name w:val="Нет списка31"/>
    <w:next w:val="a4"/>
    <w:semiHidden/>
    <w:rsid w:val="003B6DE6"/>
  </w:style>
  <w:style w:type="numbering" w:customStyle="1" w:styleId="320">
    <w:name w:val="Нет списка32"/>
    <w:next w:val="a4"/>
    <w:semiHidden/>
    <w:rsid w:val="003B6DE6"/>
  </w:style>
  <w:style w:type="numbering" w:customStyle="1" w:styleId="330">
    <w:name w:val="Нет списка33"/>
    <w:next w:val="a4"/>
    <w:semiHidden/>
    <w:rsid w:val="003B6DE6"/>
  </w:style>
  <w:style w:type="numbering" w:customStyle="1" w:styleId="340">
    <w:name w:val="Нет списка34"/>
    <w:next w:val="a4"/>
    <w:uiPriority w:val="99"/>
    <w:semiHidden/>
    <w:rsid w:val="003B6DE6"/>
  </w:style>
  <w:style w:type="numbering" w:customStyle="1" w:styleId="350">
    <w:name w:val="Нет списка35"/>
    <w:next w:val="a4"/>
    <w:uiPriority w:val="99"/>
    <w:semiHidden/>
    <w:rsid w:val="003B6DE6"/>
  </w:style>
  <w:style w:type="numbering" w:customStyle="1" w:styleId="360">
    <w:name w:val="Нет списка36"/>
    <w:next w:val="a4"/>
    <w:uiPriority w:val="99"/>
    <w:semiHidden/>
    <w:rsid w:val="003B6DE6"/>
  </w:style>
  <w:style w:type="numbering" w:customStyle="1" w:styleId="37">
    <w:name w:val="Нет списка37"/>
    <w:next w:val="a4"/>
    <w:uiPriority w:val="99"/>
    <w:semiHidden/>
    <w:rsid w:val="003B6DE6"/>
  </w:style>
  <w:style w:type="numbering" w:customStyle="1" w:styleId="38">
    <w:name w:val="Нет списка38"/>
    <w:next w:val="a4"/>
    <w:uiPriority w:val="99"/>
    <w:semiHidden/>
    <w:rsid w:val="003B6DE6"/>
  </w:style>
  <w:style w:type="numbering" w:customStyle="1" w:styleId="39">
    <w:name w:val="Нет списка39"/>
    <w:next w:val="a4"/>
    <w:uiPriority w:val="99"/>
    <w:semiHidden/>
    <w:rsid w:val="003B6DE6"/>
  </w:style>
  <w:style w:type="numbering" w:customStyle="1" w:styleId="400">
    <w:name w:val="Нет списка40"/>
    <w:next w:val="a4"/>
    <w:uiPriority w:val="99"/>
    <w:semiHidden/>
    <w:rsid w:val="003B6DE6"/>
  </w:style>
  <w:style w:type="numbering" w:customStyle="1" w:styleId="410">
    <w:name w:val="Нет списка41"/>
    <w:next w:val="a4"/>
    <w:semiHidden/>
    <w:rsid w:val="003B6DE6"/>
  </w:style>
  <w:style w:type="numbering" w:customStyle="1" w:styleId="42">
    <w:name w:val="Нет списка42"/>
    <w:next w:val="a4"/>
    <w:semiHidden/>
    <w:rsid w:val="003B6DE6"/>
  </w:style>
  <w:style w:type="numbering" w:customStyle="1" w:styleId="43">
    <w:name w:val="Нет списка43"/>
    <w:next w:val="a4"/>
    <w:semiHidden/>
    <w:rsid w:val="003B6DE6"/>
  </w:style>
  <w:style w:type="numbering" w:customStyle="1" w:styleId="44">
    <w:name w:val="Нет списка44"/>
    <w:next w:val="a4"/>
    <w:uiPriority w:val="99"/>
    <w:semiHidden/>
    <w:rsid w:val="003B6DE6"/>
  </w:style>
  <w:style w:type="numbering" w:customStyle="1" w:styleId="45">
    <w:name w:val="Нет списка45"/>
    <w:next w:val="a4"/>
    <w:uiPriority w:val="99"/>
    <w:semiHidden/>
    <w:rsid w:val="003B6DE6"/>
  </w:style>
  <w:style w:type="paragraph" w:customStyle="1" w:styleId="211">
    <w:name w:val="Основной текст 21"/>
    <w:basedOn w:val="a1"/>
    <w:uiPriority w:val="99"/>
    <w:rsid w:val="003B6DE6"/>
    <w:pPr>
      <w:widowControl w:val="0"/>
      <w:ind w:left="567" w:firstLine="0"/>
      <w:jc w:val="left"/>
    </w:pPr>
    <w:rPr>
      <w:rFonts w:ascii="Times New Roman" w:hAnsi="Times New Roman"/>
      <w:szCs w:val="20"/>
    </w:rPr>
  </w:style>
  <w:style w:type="paragraph" w:customStyle="1" w:styleId="1c">
    <w:name w:val="Знак Знак Знак1"/>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B6DE6"/>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B6DE6"/>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B6DE6"/>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B6DE6"/>
  </w:style>
  <w:style w:type="paragraph" w:styleId="affff2">
    <w:name w:val="Salutation"/>
    <w:basedOn w:val="a1"/>
    <w:next w:val="a1"/>
    <w:link w:val="affff3"/>
    <w:uiPriority w:val="99"/>
    <w:unhideWhenUsed/>
    <w:rsid w:val="003B6DE6"/>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B6DE6"/>
    <w:rPr>
      <w:rFonts w:ascii="Arial" w:eastAsia="Times New Roman" w:hAnsi="Arial" w:cs="Times New Roman"/>
      <w:sz w:val="20"/>
      <w:szCs w:val="20"/>
      <w:lang w:val="en-US"/>
    </w:rPr>
  </w:style>
  <w:style w:type="paragraph" w:customStyle="1" w:styleId="Style2">
    <w:name w:val="Style2"/>
    <w:basedOn w:val="a1"/>
    <w:uiPriority w:val="99"/>
    <w:rsid w:val="003B6DE6"/>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B6DE6"/>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B6DE6"/>
  </w:style>
  <w:style w:type="paragraph" w:customStyle="1" w:styleId="affff4">
    <w:name w:val="Прижатый влево"/>
    <w:basedOn w:val="a1"/>
    <w:next w:val="a1"/>
    <w:rsid w:val="003B6DE6"/>
    <w:pPr>
      <w:autoSpaceDE w:val="0"/>
      <w:autoSpaceDN w:val="0"/>
      <w:adjustRightInd w:val="0"/>
      <w:ind w:firstLine="0"/>
      <w:jc w:val="left"/>
    </w:pPr>
    <w:rPr>
      <w:rFonts w:cs="Arial"/>
    </w:rPr>
  </w:style>
  <w:style w:type="character" w:customStyle="1" w:styleId="js-phone-number">
    <w:name w:val="js-phone-number"/>
    <w:rsid w:val="003B6DE6"/>
  </w:style>
  <w:style w:type="character" w:customStyle="1" w:styleId="genmed">
    <w:name w:val="genmed"/>
    <w:rsid w:val="003B6DE6"/>
  </w:style>
  <w:style w:type="paragraph" w:customStyle="1" w:styleId="S">
    <w:name w:val="S_Обычный жирный"/>
    <w:basedOn w:val="a1"/>
    <w:qFormat/>
    <w:rsid w:val="003B6DE6"/>
    <w:pPr>
      <w:spacing w:line="276" w:lineRule="auto"/>
    </w:pPr>
    <w:rPr>
      <w:rFonts w:ascii="Times New Roman" w:hAnsi="Times New Roman"/>
    </w:rPr>
  </w:style>
  <w:style w:type="paragraph" w:customStyle="1" w:styleId="msonormalmailrucssattributepostfix">
    <w:name w:val="msonormal_mailru_css_attribute_postfix"/>
    <w:basedOn w:val="a1"/>
    <w:rsid w:val="003B6DE6"/>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B6DE6"/>
  </w:style>
  <w:style w:type="table" w:customStyle="1" w:styleId="121">
    <w:name w:val="Классическая таблица 12"/>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B6DE6"/>
  </w:style>
  <w:style w:type="numbering" w:customStyle="1" w:styleId="47">
    <w:name w:val="Нет списка47"/>
    <w:next w:val="a4"/>
    <w:uiPriority w:val="99"/>
    <w:semiHidden/>
    <w:unhideWhenUsed/>
    <w:rsid w:val="003B6DE6"/>
  </w:style>
  <w:style w:type="table" w:customStyle="1" w:styleId="131">
    <w:name w:val="Классическая таблица 13"/>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B6DE6"/>
  </w:style>
  <w:style w:type="numbering" w:customStyle="1" w:styleId="48">
    <w:name w:val="Нет списка48"/>
    <w:next w:val="a4"/>
    <w:uiPriority w:val="99"/>
    <w:semiHidden/>
    <w:rsid w:val="003B6DE6"/>
  </w:style>
  <w:style w:type="table" w:customStyle="1" w:styleId="141">
    <w:name w:val="Классическая таблица 14"/>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B6DE6"/>
  </w:style>
  <w:style w:type="numbering" w:customStyle="1" w:styleId="49">
    <w:name w:val="Нет списка49"/>
    <w:next w:val="a4"/>
    <w:uiPriority w:val="99"/>
    <w:semiHidden/>
    <w:rsid w:val="003B6DE6"/>
  </w:style>
  <w:style w:type="table" w:customStyle="1" w:styleId="151">
    <w:name w:val="Классическая таблица 15"/>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B6DE6"/>
  </w:style>
  <w:style w:type="numbering" w:customStyle="1" w:styleId="500">
    <w:name w:val="Нет списка50"/>
    <w:next w:val="a4"/>
    <w:uiPriority w:val="99"/>
    <w:semiHidden/>
    <w:unhideWhenUsed/>
    <w:rsid w:val="003B6DE6"/>
  </w:style>
  <w:style w:type="table" w:customStyle="1" w:styleId="161">
    <w:name w:val="Классическая таблица 16"/>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B6DE6"/>
  </w:style>
  <w:style w:type="numbering" w:customStyle="1" w:styleId="510">
    <w:name w:val="Нет списка51"/>
    <w:next w:val="a4"/>
    <w:semiHidden/>
    <w:rsid w:val="003B6DE6"/>
  </w:style>
  <w:style w:type="table" w:customStyle="1" w:styleId="171">
    <w:name w:val="Классическая таблица 17"/>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B6DE6"/>
  </w:style>
  <w:style w:type="numbering" w:customStyle="1" w:styleId="52">
    <w:name w:val="Нет списка52"/>
    <w:next w:val="a4"/>
    <w:uiPriority w:val="99"/>
    <w:semiHidden/>
    <w:rsid w:val="003B6DE6"/>
  </w:style>
  <w:style w:type="table" w:customStyle="1" w:styleId="181">
    <w:name w:val="Классическая таблица 18"/>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B6DE6"/>
  </w:style>
  <w:style w:type="numbering" w:customStyle="1" w:styleId="53">
    <w:name w:val="Нет списка53"/>
    <w:next w:val="a4"/>
    <w:uiPriority w:val="99"/>
    <w:semiHidden/>
    <w:rsid w:val="003B6DE6"/>
  </w:style>
  <w:style w:type="table" w:customStyle="1" w:styleId="191">
    <w:name w:val="Классическая таблица 19"/>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B6DE6"/>
  </w:style>
  <w:style w:type="numbering" w:customStyle="1" w:styleId="54">
    <w:name w:val="Нет списка54"/>
    <w:next w:val="a4"/>
    <w:uiPriority w:val="99"/>
    <w:semiHidden/>
    <w:rsid w:val="003B6DE6"/>
  </w:style>
  <w:style w:type="table" w:customStyle="1" w:styleId="1101">
    <w:name w:val="Классическая таблица 110"/>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B6DE6"/>
  </w:style>
  <w:style w:type="numbering" w:customStyle="1" w:styleId="55">
    <w:name w:val="Нет списка55"/>
    <w:next w:val="a4"/>
    <w:uiPriority w:val="99"/>
    <w:semiHidden/>
    <w:rsid w:val="003B6DE6"/>
  </w:style>
  <w:style w:type="table" w:customStyle="1" w:styleId="1111">
    <w:name w:val="Классическая таблица 111"/>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B6DE6"/>
  </w:style>
  <w:style w:type="numbering" w:customStyle="1" w:styleId="56">
    <w:name w:val="Нет списка56"/>
    <w:next w:val="a4"/>
    <w:uiPriority w:val="99"/>
    <w:semiHidden/>
    <w:rsid w:val="003B6DE6"/>
  </w:style>
  <w:style w:type="table" w:customStyle="1" w:styleId="1120">
    <w:name w:val="Классическая таблица 112"/>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B6DE6"/>
  </w:style>
  <w:style w:type="paragraph" w:customStyle="1" w:styleId="affff5">
    <w:name w:val="Заголовок"/>
    <w:basedOn w:val="a1"/>
    <w:rsid w:val="003B6DE6"/>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B6DE6"/>
    <w:pPr>
      <w:keepNext/>
      <w:ind w:firstLine="720"/>
      <w:jc w:val="center"/>
    </w:pPr>
    <w:rPr>
      <w:rFonts w:ascii="Times New Roman" w:hAnsi="Times New Roman"/>
      <w:b/>
      <w:sz w:val="40"/>
      <w:szCs w:val="20"/>
    </w:rPr>
  </w:style>
  <w:style w:type="paragraph" w:styleId="affff6">
    <w:name w:val="Revision"/>
    <w:hidden/>
    <w:uiPriority w:val="99"/>
    <w:semiHidden/>
    <w:rsid w:val="003B6DE6"/>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B6DE6"/>
    <w:pPr>
      <w:spacing w:after="0"/>
      <w:ind w:left="0" w:firstLine="851"/>
      <w:jc w:val="both"/>
    </w:pPr>
    <w:rPr>
      <w:sz w:val="28"/>
      <w:szCs w:val="20"/>
      <w:lang w:val="ru-RU" w:eastAsia="ru-RU"/>
    </w:rPr>
  </w:style>
  <w:style w:type="character" w:customStyle="1" w:styleId="2d">
    <w:name w:val="Красная строка 2 Знак"/>
    <w:basedOn w:val="aff7"/>
    <w:link w:val="2c"/>
    <w:rsid w:val="003B6DE6"/>
    <w:rPr>
      <w:rFonts w:ascii="Times New Roman" w:eastAsia="Times New Roman" w:hAnsi="Times New Roman" w:cs="Times New Roman"/>
      <w:sz w:val="28"/>
      <w:szCs w:val="20"/>
      <w:lang w:val="x-none" w:eastAsia="ru-RU"/>
    </w:rPr>
  </w:style>
  <w:style w:type="character" w:customStyle="1" w:styleId="affff7">
    <w:name w:val="Не вступил в силу"/>
    <w:rsid w:val="003B6DE6"/>
    <w:rPr>
      <w:b/>
      <w:bCs/>
      <w:color w:val="008080"/>
      <w:szCs w:val="20"/>
    </w:rPr>
  </w:style>
  <w:style w:type="paragraph" w:customStyle="1" w:styleId="a0">
    <w:name w:val="Нумерованный абзац"/>
    <w:rsid w:val="003B6DE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B6DE6"/>
    <w:rPr>
      <w:rFonts w:ascii="Calibri" w:eastAsia="Times New Roman" w:hAnsi="Calibri" w:cs="Times New Roman"/>
      <w:b/>
      <w:szCs w:val="20"/>
      <w:lang w:eastAsia="ru-RU"/>
    </w:rPr>
  </w:style>
  <w:style w:type="table" w:customStyle="1" w:styleId="11a">
    <w:name w:val="Сетка таблицы11"/>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B6DE6"/>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B6DE6"/>
    <w:pPr>
      <w:ind w:firstLine="0"/>
      <w:jc w:val="left"/>
    </w:pPr>
    <w:rPr>
      <w:rFonts w:ascii="Calibri" w:hAnsi="Calibri" w:cs="Calibri"/>
      <w:i/>
      <w:iCs/>
      <w:lang w:val="en-US" w:eastAsia="en-US"/>
    </w:rPr>
  </w:style>
  <w:style w:type="character" w:customStyle="1" w:styleId="2f">
    <w:name w:val="Цитата 2 Знак"/>
    <w:basedOn w:val="a2"/>
    <w:link w:val="2e"/>
    <w:rsid w:val="003B6DE6"/>
    <w:rPr>
      <w:rFonts w:ascii="Calibri" w:eastAsia="Times New Roman" w:hAnsi="Calibri" w:cs="Calibri"/>
      <w:i/>
      <w:iCs/>
      <w:sz w:val="24"/>
      <w:szCs w:val="24"/>
      <w:lang w:val="en-US"/>
    </w:rPr>
  </w:style>
  <w:style w:type="paragraph" w:styleId="affff8">
    <w:name w:val="Intense Quote"/>
    <w:basedOn w:val="a1"/>
    <w:next w:val="a1"/>
    <w:link w:val="affff9"/>
    <w:qFormat/>
    <w:rsid w:val="003B6DE6"/>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B6DE6"/>
    <w:rPr>
      <w:rFonts w:ascii="Calibri" w:eastAsia="Times New Roman" w:hAnsi="Calibri" w:cs="Calibri"/>
      <w:b/>
      <w:bCs/>
      <w:i/>
      <w:iCs/>
      <w:sz w:val="24"/>
      <w:szCs w:val="24"/>
      <w:lang w:val="en-US"/>
    </w:rPr>
  </w:style>
  <w:style w:type="character" w:styleId="affffa">
    <w:name w:val="Subtle Emphasis"/>
    <w:qFormat/>
    <w:rsid w:val="003B6DE6"/>
    <w:rPr>
      <w:i/>
      <w:iCs/>
      <w:color w:val="auto"/>
    </w:rPr>
  </w:style>
  <w:style w:type="character" w:styleId="affffb">
    <w:name w:val="Subtle Reference"/>
    <w:qFormat/>
    <w:rsid w:val="003B6DE6"/>
    <w:rPr>
      <w:sz w:val="24"/>
      <w:szCs w:val="24"/>
      <w:u w:val="single"/>
    </w:rPr>
  </w:style>
  <w:style w:type="character" w:styleId="affffc">
    <w:name w:val="Intense Reference"/>
    <w:qFormat/>
    <w:rsid w:val="003B6DE6"/>
    <w:rPr>
      <w:b/>
      <w:bCs/>
      <w:sz w:val="24"/>
      <w:szCs w:val="24"/>
      <w:u w:val="single"/>
    </w:rPr>
  </w:style>
  <w:style w:type="paragraph" w:customStyle="1" w:styleId="1e">
    <w:name w:val=" Знак1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B6DE6"/>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B6DE6"/>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B6DE6"/>
    <w:rPr>
      <w:rFonts w:ascii="Times New Roman" w:hAnsi="Times New Roman" w:cs="Times New Roman"/>
      <w:spacing w:val="0"/>
      <w:sz w:val="25"/>
      <w:szCs w:val="25"/>
      <w:u w:val="single"/>
    </w:rPr>
  </w:style>
  <w:style w:type="paragraph" w:customStyle="1" w:styleId="FORMATTEXT">
    <w:name w:val=".FORMATTEXT"/>
    <w:uiPriority w:val="99"/>
    <w:rsid w:val="003B6DE6"/>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B6DE6"/>
  </w:style>
  <w:style w:type="numbering" w:customStyle="1" w:styleId="3110">
    <w:name w:val="Нет списка311"/>
    <w:next w:val="a4"/>
    <w:semiHidden/>
    <w:rsid w:val="003B6DE6"/>
  </w:style>
  <w:style w:type="numbering" w:customStyle="1" w:styleId="411">
    <w:name w:val="Нет списка411"/>
    <w:next w:val="a4"/>
    <w:semiHidden/>
    <w:unhideWhenUsed/>
    <w:rsid w:val="003B6DE6"/>
  </w:style>
  <w:style w:type="numbering" w:customStyle="1" w:styleId="610">
    <w:name w:val="Нет списка61"/>
    <w:next w:val="a4"/>
    <w:semiHidden/>
    <w:unhideWhenUsed/>
    <w:rsid w:val="003B6DE6"/>
  </w:style>
  <w:style w:type="numbering" w:customStyle="1" w:styleId="221">
    <w:name w:val="Нет списка221"/>
    <w:next w:val="a4"/>
    <w:semiHidden/>
    <w:unhideWhenUsed/>
    <w:rsid w:val="003B6DE6"/>
  </w:style>
  <w:style w:type="numbering" w:customStyle="1" w:styleId="3210">
    <w:name w:val="Нет списка321"/>
    <w:next w:val="a4"/>
    <w:semiHidden/>
    <w:rsid w:val="003B6DE6"/>
  </w:style>
  <w:style w:type="numbering" w:customStyle="1" w:styleId="421">
    <w:name w:val="Нет списка421"/>
    <w:next w:val="a4"/>
    <w:semiHidden/>
    <w:unhideWhenUsed/>
    <w:rsid w:val="003B6DE6"/>
  </w:style>
  <w:style w:type="numbering" w:customStyle="1" w:styleId="710">
    <w:name w:val="Нет списка71"/>
    <w:next w:val="a4"/>
    <w:semiHidden/>
    <w:unhideWhenUsed/>
    <w:rsid w:val="003B6DE6"/>
  </w:style>
  <w:style w:type="table" w:customStyle="1" w:styleId="2f1">
    <w:name w:val="Сетка таблицы2"/>
    <w:basedOn w:val="a3"/>
    <w:next w:val="af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B6DE6"/>
    <w:pPr>
      <w:spacing w:before="100" w:beforeAutospacing="1" w:after="100" w:afterAutospacing="1"/>
      <w:ind w:firstLine="0"/>
      <w:jc w:val="left"/>
    </w:pPr>
    <w:rPr>
      <w:rFonts w:ascii="Times New Roman" w:hAnsi="Times New Roman"/>
    </w:rPr>
  </w:style>
  <w:style w:type="character" w:customStyle="1" w:styleId="pt-a0-000001">
    <w:name w:val="pt-a0-000001"/>
    <w:rsid w:val="003B6D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B6DE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B6DE6"/>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B6DE6"/>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B6DE6"/>
    <w:pPr>
      <w:outlineLvl w:val="2"/>
    </w:pPr>
    <w:rPr>
      <w:b/>
      <w:bCs/>
      <w:sz w:val="28"/>
      <w:szCs w:val="26"/>
      <w:lang w:val="x-none" w:eastAsia="x-none"/>
    </w:rPr>
  </w:style>
  <w:style w:type="paragraph" w:styleId="4">
    <w:name w:val="heading 4"/>
    <w:aliases w:val="!Параграфы/Статьи документа"/>
    <w:basedOn w:val="a1"/>
    <w:link w:val="40"/>
    <w:qFormat/>
    <w:rsid w:val="003B6DE6"/>
    <w:pPr>
      <w:outlineLvl w:val="3"/>
    </w:pPr>
    <w:rPr>
      <w:b/>
      <w:bCs/>
      <w:sz w:val="26"/>
      <w:szCs w:val="28"/>
      <w:lang w:val="x-none" w:eastAsia="x-none"/>
    </w:rPr>
  </w:style>
  <w:style w:type="paragraph" w:styleId="5">
    <w:name w:val="heading 5"/>
    <w:basedOn w:val="a1"/>
    <w:next w:val="a1"/>
    <w:link w:val="50"/>
    <w:uiPriority w:val="9"/>
    <w:unhideWhenUsed/>
    <w:qFormat/>
    <w:rsid w:val="003B6DE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B6DE6"/>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B6DE6"/>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B6DE6"/>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B6DE6"/>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B6DE6"/>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B6DE6"/>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B6DE6"/>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B6DE6"/>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3B6DE6"/>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B6DE6"/>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B6DE6"/>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B6DE6"/>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B6DE6"/>
    <w:rPr>
      <w:rFonts w:ascii="Arial" w:eastAsia="Times New Roman" w:hAnsi="Arial" w:cs="Times New Roman"/>
      <w:lang w:val="x-none" w:eastAsia="x-none"/>
    </w:rPr>
  </w:style>
  <w:style w:type="paragraph" w:styleId="a5">
    <w:name w:val="Balloon Text"/>
    <w:basedOn w:val="a1"/>
    <w:link w:val="a6"/>
    <w:uiPriority w:val="99"/>
    <w:rsid w:val="003B6DE6"/>
    <w:rPr>
      <w:rFonts w:ascii="Tahoma" w:hAnsi="Tahoma"/>
      <w:sz w:val="16"/>
      <w:szCs w:val="16"/>
      <w:lang w:val="x-none" w:eastAsia="x-none"/>
    </w:rPr>
  </w:style>
  <w:style w:type="character" w:customStyle="1" w:styleId="a6">
    <w:name w:val="Текст выноски Знак"/>
    <w:basedOn w:val="a2"/>
    <w:link w:val="a5"/>
    <w:uiPriority w:val="99"/>
    <w:rsid w:val="003B6DE6"/>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B6DE6"/>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B6DE6"/>
    <w:rPr>
      <w:rFonts w:ascii="Times New Roman" w:eastAsia="Lucida Sans Unicode" w:hAnsi="Times New Roman" w:cs="Times New Roman"/>
      <w:kern w:val="2"/>
      <w:sz w:val="24"/>
      <w:szCs w:val="24"/>
      <w:lang w:val="x-none"/>
    </w:rPr>
  </w:style>
  <w:style w:type="character" w:styleId="a9">
    <w:name w:val="Hyperlink"/>
    <w:uiPriority w:val="99"/>
    <w:rsid w:val="003B6DE6"/>
    <w:rPr>
      <w:color w:val="0000FF"/>
      <w:u w:val="none"/>
    </w:rPr>
  </w:style>
  <w:style w:type="paragraph" w:customStyle="1" w:styleId="ConsTitle">
    <w:name w:val="ConsTitle"/>
    <w:rsid w:val="003B6DE6"/>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B6DE6"/>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B6DE6"/>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B6DE6"/>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B6DE6"/>
    <w:rPr>
      <w:rFonts w:ascii="Times New Roman" w:eastAsia="Times New Roman" w:hAnsi="Times New Roman" w:cs="Times New Roman"/>
      <w:sz w:val="24"/>
      <w:szCs w:val="24"/>
      <w:lang w:val="x-none" w:eastAsia="x-none"/>
    </w:rPr>
  </w:style>
  <w:style w:type="paragraph" w:customStyle="1" w:styleId="ae">
    <w:name w:val="Статья"/>
    <w:basedOn w:val="a1"/>
    <w:rsid w:val="003B6DE6"/>
    <w:pPr>
      <w:spacing w:before="400" w:line="360" w:lineRule="auto"/>
      <w:ind w:left="708"/>
    </w:pPr>
    <w:rPr>
      <w:b/>
      <w:sz w:val="28"/>
    </w:rPr>
  </w:style>
  <w:style w:type="paragraph" w:customStyle="1" w:styleId="af">
    <w:name w:val="Абзац"/>
    <w:rsid w:val="003B6DE6"/>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B6DE6"/>
    <w:rPr>
      <w:sz w:val="25"/>
      <w:shd w:val="clear" w:color="auto" w:fill="FFFFFF"/>
    </w:rPr>
  </w:style>
  <w:style w:type="paragraph" w:customStyle="1" w:styleId="11">
    <w:name w:val="Основной текст1"/>
    <w:basedOn w:val="a1"/>
    <w:link w:val="af0"/>
    <w:qFormat/>
    <w:rsid w:val="003B6DE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B6DE6"/>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B6DE6"/>
    <w:rPr>
      <w:rFonts w:ascii="Calibri" w:eastAsia="Times New Roman" w:hAnsi="Calibri" w:cs="Times New Roman"/>
      <w:sz w:val="16"/>
      <w:szCs w:val="16"/>
      <w:lang w:val="x-none"/>
    </w:rPr>
  </w:style>
  <w:style w:type="paragraph" w:styleId="af1">
    <w:name w:val="Title"/>
    <w:basedOn w:val="a1"/>
    <w:link w:val="af2"/>
    <w:qFormat/>
    <w:rsid w:val="003B6DE6"/>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B6DE6"/>
    <w:rPr>
      <w:rFonts w:ascii="Times New Roman" w:eastAsia="Times New Roman" w:hAnsi="Times New Roman" w:cs="Times New Roman"/>
      <w:b/>
      <w:bCs/>
      <w:sz w:val="28"/>
      <w:szCs w:val="24"/>
      <w:lang w:val="x-none" w:eastAsia="x-none"/>
    </w:rPr>
  </w:style>
  <w:style w:type="table" w:styleId="af3">
    <w:name w:val="Table Grid"/>
    <w:basedOn w:val="a3"/>
    <w:uiPriority w:val="59"/>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B6DE6"/>
    <w:pPr>
      <w:spacing w:after="200" w:line="276" w:lineRule="auto"/>
      <w:ind w:left="720"/>
      <w:contextualSpacing/>
    </w:pPr>
    <w:rPr>
      <w:rFonts w:ascii="Calibri" w:eastAsia="Calibri" w:hAnsi="Calibri"/>
      <w:sz w:val="22"/>
      <w:szCs w:val="22"/>
    </w:rPr>
  </w:style>
  <w:style w:type="paragraph" w:customStyle="1" w:styleId="ConsNormal">
    <w:name w:val="ConsNormal"/>
    <w:rsid w:val="003B6DE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B6D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B6DE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B6D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B6DE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B6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B6DE6"/>
    <w:rPr>
      <w:rFonts w:ascii="Courier New" w:eastAsia="Times New Roman" w:hAnsi="Courier New" w:cs="Times New Roman"/>
      <w:sz w:val="20"/>
      <w:szCs w:val="20"/>
      <w:lang w:val="x-none" w:eastAsia="x-none"/>
    </w:rPr>
  </w:style>
  <w:style w:type="character" w:styleId="af4">
    <w:name w:val="page number"/>
    <w:basedOn w:val="a2"/>
    <w:rsid w:val="003B6DE6"/>
  </w:style>
  <w:style w:type="paragraph" w:styleId="af5">
    <w:name w:val="footnote text"/>
    <w:basedOn w:val="a1"/>
    <w:link w:val="af6"/>
    <w:rsid w:val="003B6DE6"/>
    <w:rPr>
      <w:sz w:val="20"/>
      <w:szCs w:val="20"/>
    </w:rPr>
  </w:style>
  <w:style w:type="character" w:customStyle="1" w:styleId="af6">
    <w:name w:val="Текст сноски Знак"/>
    <w:basedOn w:val="a2"/>
    <w:link w:val="af5"/>
    <w:rsid w:val="003B6DE6"/>
    <w:rPr>
      <w:rFonts w:ascii="Arial" w:eastAsia="Times New Roman" w:hAnsi="Arial" w:cs="Times New Roman"/>
      <w:sz w:val="20"/>
      <w:szCs w:val="20"/>
      <w:lang w:eastAsia="ru-RU"/>
    </w:rPr>
  </w:style>
  <w:style w:type="character" w:styleId="af7">
    <w:name w:val="footnote reference"/>
    <w:uiPriority w:val="99"/>
    <w:rsid w:val="003B6DE6"/>
    <w:rPr>
      <w:vertAlign w:val="superscript"/>
    </w:rPr>
  </w:style>
  <w:style w:type="character" w:styleId="af8">
    <w:name w:val="annotation reference"/>
    <w:rsid w:val="003B6DE6"/>
    <w:rPr>
      <w:sz w:val="16"/>
      <w:szCs w:val="16"/>
    </w:rPr>
  </w:style>
  <w:style w:type="paragraph" w:styleId="af9">
    <w:name w:val="annotation text"/>
    <w:aliases w:val="!Равноширинный текст документа"/>
    <w:basedOn w:val="a1"/>
    <w:link w:val="afa"/>
    <w:rsid w:val="003B6DE6"/>
    <w:rPr>
      <w:rFonts w:ascii="Courier" w:hAnsi="Courier"/>
      <w:sz w:val="22"/>
      <w:szCs w:val="20"/>
      <w:lang w:val="x-none" w:eastAsia="x-none"/>
    </w:rPr>
  </w:style>
  <w:style w:type="character" w:customStyle="1" w:styleId="afa">
    <w:name w:val="Текст примечания Знак"/>
    <w:basedOn w:val="a2"/>
    <w:link w:val="af9"/>
    <w:rsid w:val="003B6DE6"/>
    <w:rPr>
      <w:rFonts w:ascii="Courier" w:eastAsia="Times New Roman" w:hAnsi="Courier" w:cs="Times New Roman"/>
      <w:szCs w:val="20"/>
      <w:lang w:val="x-none" w:eastAsia="x-none"/>
    </w:rPr>
  </w:style>
  <w:style w:type="paragraph" w:styleId="afb">
    <w:name w:val="annotation subject"/>
    <w:basedOn w:val="af9"/>
    <w:next w:val="af9"/>
    <w:link w:val="afc"/>
    <w:rsid w:val="003B6DE6"/>
    <w:rPr>
      <w:rFonts w:ascii="Times New Roman" w:hAnsi="Times New Roman"/>
      <w:b/>
      <w:bCs/>
      <w:sz w:val="20"/>
    </w:rPr>
  </w:style>
  <w:style w:type="character" w:customStyle="1" w:styleId="afc">
    <w:name w:val="Тема примечания Знак"/>
    <w:basedOn w:val="afa"/>
    <w:link w:val="afb"/>
    <w:rsid w:val="003B6DE6"/>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B6DE6"/>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B6DE6"/>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B6DE6"/>
  </w:style>
  <w:style w:type="paragraph" w:customStyle="1" w:styleId="ConsPlusDocList">
    <w:name w:val="ConsPlusDocList"/>
    <w:next w:val="a1"/>
    <w:rsid w:val="003B6DE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B6DE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B6DE6"/>
    <w:pPr>
      <w:numPr>
        <w:numId w:val="1"/>
      </w:numPr>
      <w:contextualSpacing/>
    </w:pPr>
  </w:style>
  <w:style w:type="paragraph" w:customStyle="1" w:styleId="aff1">
    <w:name w:val="a"/>
    <w:basedOn w:val="a1"/>
    <w:rsid w:val="003B6DE6"/>
    <w:pPr>
      <w:spacing w:before="100" w:beforeAutospacing="1" w:after="100" w:afterAutospacing="1"/>
    </w:pPr>
  </w:style>
  <w:style w:type="paragraph" w:customStyle="1" w:styleId="21">
    <w:name w:val="Абзац списка2"/>
    <w:basedOn w:val="a1"/>
    <w:qFormat/>
    <w:rsid w:val="003B6DE6"/>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B6DE6"/>
    <w:rPr>
      <w:color w:val="800080"/>
      <w:u w:val="single"/>
    </w:rPr>
  </w:style>
  <w:style w:type="paragraph" w:customStyle="1" w:styleId="xl63">
    <w:name w:val="xl63"/>
    <w:basedOn w:val="a1"/>
    <w:rsid w:val="003B6DE6"/>
    <w:pPr>
      <w:spacing w:before="100" w:beforeAutospacing="1" w:after="100" w:afterAutospacing="1"/>
    </w:pPr>
  </w:style>
  <w:style w:type="paragraph" w:customStyle="1" w:styleId="xl64">
    <w:name w:val="xl64"/>
    <w:basedOn w:val="a1"/>
    <w:rsid w:val="003B6DE6"/>
    <w:pPr>
      <w:pBdr>
        <w:bottom w:val="single" w:sz="4" w:space="0" w:color="auto"/>
      </w:pBdr>
      <w:spacing w:before="100" w:beforeAutospacing="1" w:after="100" w:afterAutospacing="1"/>
    </w:pPr>
    <w:rPr>
      <w:sz w:val="16"/>
      <w:szCs w:val="16"/>
    </w:rPr>
  </w:style>
  <w:style w:type="paragraph" w:customStyle="1" w:styleId="xl65">
    <w:name w:val="xl65"/>
    <w:basedOn w:val="a1"/>
    <w:rsid w:val="003B6DE6"/>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B6D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B6D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B6DE6"/>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B6DE6"/>
    <w:pPr>
      <w:pBdr>
        <w:left w:val="single" w:sz="4" w:space="0" w:color="auto"/>
        <w:bottom w:val="single" w:sz="4" w:space="0" w:color="auto"/>
      </w:pBdr>
      <w:spacing w:before="100" w:beforeAutospacing="1" w:after="100" w:afterAutospacing="1"/>
    </w:pPr>
  </w:style>
  <w:style w:type="paragraph" w:customStyle="1" w:styleId="xl78">
    <w:name w:val="xl78"/>
    <w:basedOn w:val="a1"/>
    <w:rsid w:val="003B6DE6"/>
    <w:pPr>
      <w:spacing w:before="100" w:beforeAutospacing="1" w:after="100" w:afterAutospacing="1"/>
    </w:pPr>
    <w:rPr>
      <w:sz w:val="16"/>
      <w:szCs w:val="16"/>
    </w:rPr>
  </w:style>
  <w:style w:type="paragraph" w:customStyle="1" w:styleId="xl79">
    <w:name w:val="xl79"/>
    <w:basedOn w:val="a1"/>
    <w:rsid w:val="003B6DE6"/>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B6DE6"/>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B6DE6"/>
    <w:pPr>
      <w:pBdr>
        <w:right w:val="single" w:sz="4" w:space="0" w:color="auto"/>
      </w:pBdr>
      <w:spacing w:before="100" w:beforeAutospacing="1" w:after="100" w:afterAutospacing="1"/>
    </w:pPr>
    <w:rPr>
      <w:sz w:val="16"/>
      <w:szCs w:val="16"/>
    </w:rPr>
  </w:style>
  <w:style w:type="paragraph" w:customStyle="1" w:styleId="xl82">
    <w:name w:val="xl82"/>
    <w:basedOn w:val="a1"/>
    <w:rsid w:val="003B6DE6"/>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B6D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B6DE6"/>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B6DE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B6DE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B6DE6"/>
    <w:pPr>
      <w:pBdr>
        <w:bottom w:val="single" w:sz="4" w:space="0" w:color="auto"/>
      </w:pBdr>
      <w:spacing w:before="100" w:beforeAutospacing="1" w:after="100" w:afterAutospacing="1"/>
    </w:pPr>
    <w:rPr>
      <w:sz w:val="16"/>
      <w:szCs w:val="16"/>
    </w:rPr>
  </w:style>
  <w:style w:type="paragraph" w:customStyle="1" w:styleId="xl90">
    <w:name w:val="xl90"/>
    <w:basedOn w:val="a1"/>
    <w:rsid w:val="003B6DE6"/>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B6DE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B6DE6"/>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B6DE6"/>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B6DE6"/>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3B6DE6"/>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3B6DE6"/>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B6DE6"/>
    <w:rPr>
      <w:rFonts w:ascii="Arial" w:hAnsi="Arial"/>
      <w:b w:val="0"/>
      <w:i w:val="0"/>
      <w:iCs/>
      <w:color w:val="0000FF"/>
      <w:sz w:val="24"/>
      <w:u w:val="none"/>
    </w:rPr>
  </w:style>
  <w:style w:type="paragraph" w:customStyle="1" w:styleId="Title">
    <w:name w:val="Title!Название НПА"/>
    <w:basedOn w:val="a1"/>
    <w:rsid w:val="003B6DE6"/>
    <w:pPr>
      <w:spacing w:before="240" w:after="60"/>
      <w:jc w:val="center"/>
      <w:outlineLvl w:val="0"/>
    </w:pPr>
    <w:rPr>
      <w:rFonts w:cs="Arial"/>
      <w:b/>
      <w:bCs/>
      <w:kern w:val="28"/>
      <w:sz w:val="32"/>
      <w:szCs w:val="32"/>
    </w:rPr>
  </w:style>
  <w:style w:type="paragraph" w:customStyle="1" w:styleId="Application">
    <w:name w:val="Application!Приложение"/>
    <w:rsid w:val="003B6DE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B6DE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B6DE6"/>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B6DE6"/>
  </w:style>
  <w:style w:type="paragraph" w:customStyle="1" w:styleId="ListParagraph">
    <w:name w:val="List Paragraph"/>
    <w:basedOn w:val="a1"/>
    <w:rsid w:val="003B6DE6"/>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B6DE6"/>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B6DE6"/>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B6DE6"/>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B6DE6"/>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B6DE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B6DE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B6DE6"/>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B6DE6"/>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B6DE6"/>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B6DE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B6DE6"/>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B6DE6"/>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B6DE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B6DE6"/>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B6DE6"/>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B6DE6"/>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B6D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B6DE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B6D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B6DE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B6D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B6DE6"/>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B6DE6"/>
  </w:style>
  <w:style w:type="numbering" w:customStyle="1" w:styleId="33">
    <w:name w:val="Нет списка3"/>
    <w:next w:val="a4"/>
    <w:semiHidden/>
    <w:rsid w:val="003B6DE6"/>
  </w:style>
  <w:style w:type="numbering" w:customStyle="1" w:styleId="41">
    <w:name w:val="Нет списка4"/>
    <w:next w:val="a4"/>
    <w:semiHidden/>
    <w:rsid w:val="003B6DE6"/>
  </w:style>
  <w:style w:type="numbering" w:customStyle="1" w:styleId="51">
    <w:name w:val="Нет списка5"/>
    <w:next w:val="a4"/>
    <w:semiHidden/>
    <w:rsid w:val="003B6DE6"/>
  </w:style>
  <w:style w:type="paragraph" w:customStyle="1" w:styleId="aff5">
    <w:name w:val="Всегда"/>
    <w:basedOn w:val="a1"/>
    <w:autoRedefine/>
    <w:qFormat/>
    <w:rsid w:val="003B6DE6"/>
    <w:pPr>
      <w:ind w:firstLine="709"/>
    </w:pPr>
    <w:rPr>
      <w:rFonts w:ascii="Times New Roman" w:hAnsi="Times New Roman"/>
      <w:sz w:val="28"/>
      <w:szCs w:val="28"/>
      <w:lang w:eastAsia="en-US"/>
    </w:rPr>
  </w:style>
  <w:style w:type="numbering" w:customStyle="1" w:styleId="61">
    <w:name w:val="Нет списка6"/>
    <w:next w:val="a4"/>
    <w:semiHidden/>
    <w:rsid w:val="003B6DE6"/>
  </w:style>
  <w:style w:type="numbering" w:customStyle="1" w:styleId="71">
    <w:name w:val="Нет списка7"/>
    <w:next w:val="a4"/>
    <w:semiHidden/>
    <w:rsid w:val="003B6DE6"/>
  </w:style>
  <w:style w:type="numbering" w:customStyle="1" w:styleId="81">
    <w:name w:val="Нет списка8"/>
    <w:next w:val="a4"/>
    <w:semiHidden/>
    <w:unhideWhenUsed/>
    <w:rsid w:val="003B6DE6"/>
  </w:style>
  <w:style w:type="numbering" w:customStyle="1" w:styleId="91">
    <w:name w:val="Нет списка9"/>
    <w:next w:val="a4"/>
    <w:uiPriority w:val="99"/>
    <w:semiHidden/>
    <w:rsid w:val="003B6DE6"/>
  </w:style>
  <w:style w:type="numbering" w:customStyle="1" w:styleId="100">
    <w:name w:val="Нет списка10"/>
    <w:next w:val="a4"/>
    <w:uiPriority w:val="99"/>
    <w:semiHidden/>
    <w:rsid w:val="003B6DE6"/>
  </w:style>
  <w:style w:type="numbering" w:customStyle="1" w:styleId="110">
    <w:name w:val="Нет списка11"/>
    <w:next w:val="a4"/>
    <w:semiHidden/>
    <w:rsid w:val="003B6DE6"/>
  </w:style>
  <w:style w:type="numbering" w:customStyle="1" w:styleId="120">
    <w:name w:val="Нет списка12"/>
    <w:next w:val="a4"/>
    <w:semiHidden/>
    <w:rsid w:val="003B6DE6"/>
  </w:style>
  <w:style w:type="numbering" w:customStyle="1" w:styleId="130">
    <w:name w:val="Нет списка13"/>
    <w:next w:val="a4"/>
    <w:semiHidden/>
    <w:unhideWhenUsed/>
    <w:rsid w:val="003B6DE6"/>
  </w:style>
  <w:style w:type="paragraph" w:styleId="aff6">
    <w:name w:val="Body Text Indent"/>
    <w:aliases w:val="Основной текст 1,Нумерованный список !!,Надин стиль"/>
    <w:basedOn w:val="a1"/>
    <w:link w:val="aff7"/>
    <w:uiPriority w:val="99"/>
    <w:rsid w:val="003B6DE6"/>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B6DE6"/>
    <w:rPr>
      <w:rFonts w:ascii="Times New Roman" w:eastAsia="Times New Roman" w:hAnsi="Times New Roman" w:cs="Times New Roman"/>
      <w:sz w:val="24"/>
      <w:szCs w:val="24"/>
      <w:lang w:val="x-none" w:eastAsia="x-none"/>
    </w:rPr>
  </w:style>
  <w:style w:type="paragraph" w:styleId="aff8">
    <w:name w:val="caption"/>
    <w:basedOn w:val="a1"/>
    <w:uiPriority w:val="99"/>
    <w:qFormat/>
    <w:rsid w:val="003B6DE6"/>
    <w:pPr>
      <w:widowControl w:val="0"/>
      <w:ind w:firstLine="0"/>
      <w:jc w:val="center"/>
    </w:pPr>
    <w:rPr>
      <w:rFonts w:ascii="Times New Roman" w:hAnsi="Times New Roman"/>
      <w:b/>
      <w:sz w:val="28"/>
      <w:szCs w:val="20"/>
    </w:rPr>
  </w:style>
  <w:style w:type="paragraph" w:styleId="aff9">
    <w:name w:val="Subtitle"/>
    <w:basedOn w:val="a1"/>
    <w:link w:val="affa"/>
    <w:qFormat/>
    <w:rsid w:val="003B6DE6"/>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B6DE6"/>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B6DE6"/>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B6DE6"/>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B6DE6"/>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B6DE6"/>
    <w:rPr>
      <w:rFonts w:ascii="Times New Roman" w:eastAsia="Times New Roman" w:hAnsi="Times New Roman" w:cs="Times New Roman"/>
      <w:sz w:val="24"/>
      <w:szCs w:val="24"/>
      <w:lang w:val="x-none" w:eastAsia="x-none"/>
    </w:rPr>
  </w:style>
  <w:style w:type="paragraph" w:customStyle="1" w:styleId="BodyText2">
    <w:name w:val="Body Text 2"/>
    <w:basedOn w:val="a1"/>
    <w:rsid w:val="003B6DE6"/>
    <w:pPr>
      <w:widowControl w:val="0"/>
      <w:ind w:left="567" w:firstLine="0"/>
      <w:jc w:val="left"/>
    </w:pPr>
    <w:rPr>
      <w:rFonts w:ascii="Times New Roman" w:hAnsi="Times New Roman"/>
      <w:szCs w:val="20"/>
    </w:rPr>
  </w:style>
  <w:style w:type="paragraph" w:customStyle="1" w:styleId="15">
    <w:name w:val=" Знак Знак Знак1"/>
    <w:basedOn w:val="a1"/>
    <w:rsid w:val="003B6DE6"/>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B6D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B6DE6"/>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B6DE6"/>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B6DE6"/>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B6DE6"/>
    <w:rPr>
      <w:b/>
      <w:bCs/>
    </w:rPr>
  </w:style>
  <w:style w:type="character" w:styleId="afff0">
    <w:name w:val="Intense Emphasis"/>
    <w:uiPriority w:val="21"/>
    <w:qFormat/>
    <w:rsid w:val="003B6DE6"/>
    <w:rPr>
      <w:b/>
      <w:bCs/>
      <w:i/>
      <w:iCs/>
      <w:color w:val="4F81BD"/>
    </w:rPr>
  </w:style>
  <w:style w:type="paragraph" w:styleId="afff1">
    <w:name w:val="TOC Heading"/>
    <w:basedOn w:val="1"/>
    <w:next w:val="a1"/>
    <w:uiPriority w:val="39"/>
    <w:qFormat/>
    <w:rsid w:val="003B6DE6"/>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B6DE6"/>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B6DE6"/>
    <w:pPr>
      <w:ind w:left="240" w:firstLine="0"/>
      <w:jc w:val="left"/>
    </w:pPr>
    <w:rPr>
      <w:rFonts w:ascii="Times New Roman" w:hAnsi="Times New Roman"/>
    </w:rPr>
  </w:style>
  <w:style w:type="paragraph" w:styleId="36">
    <w:name w:val="toc 3"/>
    <w:basedOn w:val="a1"/>
    <w:next w:val="a1"/>
    <w:autoRedefine/>
    <w:uiPriority w:val="39"/>
    <w:unhideWhenUsed/>
    <w:rsid w:val="003B6DE6"/>
    <w:pPr>
      <w:ind w:left="480" w:firstLine="0"/>
      <w:jc w:val="left"/>
    </w:pPr>
    <w:rPr>
      <w:rFonts w:ascii="Times New Roman" w:hAnsi="Times New Roman"/>
    </w:rPr>
  </w:style>
  <w:style w:type="character" w:styleId="afff2">
    <w:name w:val="Book Title"/>
    <w:uiPriority w:val="33"/>
    <w:qFormat/>
    <w:rsid w:val="003B6DE6"/>
    <w:rPr>
      <w:b/>
      <w:bCs/>
      <w:smallCaps/>
      <w:spacing w:val="5"/>
    </w:rPr>
  </w:style>
  <w:style w:type="paragraph" w:customStyle="1" w:styleId="afff3">
    <w:name w:val=" Знак Знак"/>
    <w:basedOn w:val="a1"/>
    <w:rsid w:val="003B6DE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B6DE6"/>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B6DE6"/>
    <w:pPr>
      <w:widowControl w:val="0"/>
      <w:ind w:firstLine="720"/>
    </w:pPr>
    <w:rPr>
      <w:rFonts w:ascii="a_Timer" w:hAnsi="a_Timer"/>
      <w:snapToGrid w:val="0"/>
      <w:lang w:val="en-US"/>
    </w:rPr>
  </w:style>
  <w:style w:type="paragraph" w:customStyle="1" w:styleId="afff5">
    <w:name w:val="Знак"/>
    <w:basedOn w:val="a1"/>
    <w:rsid w:val="003B6DE6"/>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B6DE6"/>
    <w:rPr>
      <w:b/>
      <w:bCs/>
      <w:color w:val="000080"/>
    </w:rPr>
  </w:style>
  <w:style w:type="character" w:customStyle="1" w:styleId="afff7">
    <w:name w:val="Гипертекстовая ссылка"/>
    <w:uiPriority w:val="99"/>
    <w:rsid w:val="003B6DE6"/>
    <w:rPr>
      <w:b/>
      <w:bCs/>
      <w:color w:val="008000"/>
    </w:rPr>
  </w:style>
  <w:style w:type="paragraph" w:customStyle="1" w:styleId="afff8">
    <w:name w:val=" Знак"/>
    <w:basedOn w:val="a1"/>
    <w:rsid w:val="003B6DE6"/>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B6DE6"/>
    <w:rPr>
      <w:rFonts w:ascii="Calibri" w:eastAsia="Calibri" w:hAnsi="Calibri" w:cs="Times New Roman"/>
    </w:rPr>
  </w:style>
  <w:style w:type="table" w:styleId="18">
    <w:name w:val="Table Classic 1"/>
    <w:basedOn w:val="a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B6DE6"/>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B6DE6"/>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B6DE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B6DE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B6DE6"/>
    <w:rPr>
      <w:rFonts w:ascii="Times New Roman" w:hAnsi="Times New Roman" w:cs="Times New Roman"/>
      <w:sz w:val="26"/>
      <w:szCs w:val="26"/>
    </w:rPr>
  </w:style>
  <w:style w:type="paragraph" w:customStyle="1" w:styleId="Style7">
    <w:name w:val="Style7"/>
    <w:basedOn w:val="a1"/>
    <w:uiPriority w:val="99"/>
    <w:rsid w:val="003B6DE6"/>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B6DE6"/>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B6DE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B6DE6"/>
    <w:rPr>
      <w:rFonts w:ascii="Times New Roman" w:hAnsi="Times New Roman" w:cs="Times New Roman"/>
      <w:sz w:val="22"/>
      <w:szCs w:val="22"/>
    </w:rPr>
  </w:style>
  <w:style w:type="character" w:customStyle="1" w:styleId="hl1">
    <w:name w:val="hl1"/>
    <w:rsid w:val="003B6DE6"/>
    <w:rPr>
      <w:color w:val="4682B4"/>
    </w:rPr>
  </w:style>
  <w:style w:type="paragraph" w:customStyle="1" w:styleId="28">
    <w:name w:val="Знак Знак2 Знак"/>
    <w:basedOn w:val="a1"/>
    <w:rsid w:val="003B6DE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B6DE6"/>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B6DE6"/>
    <w:rPr>
      <w:rFonts w:ascii="Calibri" w:eastAsia="Calibri" w:hAnsi="Calibri" w:cs="Times New Roman"/>
      <w:lang w:val="x-none"/>
    </w:rPr>
  </w:style>
  <w:style w:type="paragraph" w:customStyle="1" w:styleId="Default">
    <w:name w:val="Default"/>
    <w:qFormat/>
    <w:rsid w:val="003B6DE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B6DE6"/>
    <w:rPr>
      <w:rFonts w:ascii="Arial" w:eastAsia="Times New Roman" w:hAnsi="Arial" w:cs="Arial"/>
      <w:sz w:val="20"/>
      <w:szCs w:val="20"/>
      <w:lang w:eastAsia="ru-RU"/>
    </w:rPr>
  </w:style>
  <w:style w:type="character" w:customStyle="1" w:styleId="blk">
    <w:name w:val="blk"/>
    <w:rsid w:val="003B6DE6"/>
  </w:style>
  <w:style w:type="character" w:customStyle="1" w:styleId="nobr">
    <w:name w:val="nobr"/>
    <w:rsid w:val="003B6DE6"/>
  </w:style>
  <w:style w:type="character" w:customStyle="1" w:styleId="29">
    <w:name w:val="Основной текст (2)_"/>
    <w:link w:val="2a"/>
    <w:locked/>
    <w:rsid w:val="003B6DE6"/>
    <w:rPr>
      <w:sz w:val="28"/>
      <w:szCs w:val="28"/>
      <w:shd w:val="clear" w:color="auto" w:fill="FFFFFF"/>
    </w:rPr>
  </w:style>
  <w:style w:type="paragraph" w:customStyle="1" w:styleId="2a">
    <w:name w:val="Основной текст (2)"/>
    <w:basedOn w:val="a1"/>
    <w:link w:val="29"/>
    <w:rsid w:val="003B6DE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B6DE6"/>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B6DE6"/>
    <w:rPr>
      <w:rFonts w:ascii="Times New Roman" w:eastAsia="Times New Roman" w:hAnsi="Times New Roman" w:cs="Times New Roman"/>
      <w:sz w:val="20"/>
      <w:szCs w:val="20"/>
      <w:lang w:eastAsia="ru-RU"/>
    </w:rPr>
  </w:style>
  <w:style w:type="character" w:styleId="afffb">
    <w:name w:val="endnote reference"/>
    <w:uiPriority w:val="99"/>
    <w:unhideWhenUsed/>
    <w:rsid w:val="003B6DE6"/>
    <w:rPr>
      <w:vertAlign w:val="superscript"/>
    </w:rPr>
  </w:style>
  <w:style w:type="character" w:styleId="afffc">
    <w:name w:val="Emphasis"/>
    <w:uiPriority w:val="20"/>
    <w:qFormat/>
    <w:rsid w:val="003B6DE6"/>
    <w:rPr>
      <w:i/>
      <w:iCs/>
    </w:rPr>
  </w:style>
  <w:style w:type="numbering" w:customStyle="1" w:styleId="140">
    <w:name w:val="Нет списка14"/>
    <w:next w:val="a4"/>
    <w:uiPriority w:val="99"/>
    <w:semiHidden/>
    <w:rsid w:val="003B6DE6"/>
  </w:style>
  <w:style w:type="numbering" w:customStyle="1" w:styleId="150">
    <w:name w:val="Нет списка15"/>
    <w:next w:val="a4"/>
    <w:uiPriority w:val="99"/>
    <w:semiHidden/>
    <w:rsid w:val="003B6DE6"/>
  </w:style>
  <w:style w:type="numbering" w:customStyle="1" w:styleId="160">
    <w:name w:val="Нет списка16"/>
    <w:next w:val="a4"/>
    <w:uiPriority w:val="99"/>
    <w:semiHidden/>
    <w:rsid w:val="003B6DE6"/>
  </w:style>
  <w:style w:type="numbering" w:customStyle="1" w:styleId="170">
    <w:name w:val="Нет списка17"/>
    <w:next w:val="a4"/>
    <w:uiPriority w:val="99"/>
    <w:semiHidden/>
    <w:rsid w:val="003B6DE6"/>
  </w:style>
  <w:style w:type="numbering" w:customStyle="1" w:styleId="180">
    <w:name w:val="Нет списка18"/>
    <w:next w:val="a4"/>
    <w:uiPriority w:val="99"/>
    <w:semiHidden/>
    <w:rsid w:val="003B6DE6"/>
  </w:style>
  <w:style w:type="numbering" w:customStyle="1" w:styleId="190">
    <w:name w:val="Нет списка19"/>
    <w:next w:val="a4"/>
    <w:uiPriority w:val="99"/>
    <w:semiHidden/>
    <w:rsid w:val="003B6DE6"/>
  </w:style>
  <w:style w:type="numbering" w:customStyle="1" w:styleId="200">
    <w:name w:val="Нет списка20"/>
    <w:next w:val="a4"/>
    <w:uiPriority w:val="99"/>
    <w:semiHidden/>
    <w:rsid w:val="003B6DE6"/>
  </w:style>
  <w:style w:type="numbering" w:customStyle="1" w:styleId="210">
    <w:name w:val="Нет списка21"/>
    <w:next w:val="a4"/>
    <w:semiHidden/>
    <w:rsid w:val="003B6DE6"/>
  </w:style>
  <w:style w:type="numbering" w:customStyle="1" w:styleId="220">
    <w:name w:val="Нет списка22"/>
    <w:next w:val="a4"/>
    <w:semiHidden/>
    <w:rsid w:val="003B6DE6"/>
  </w:style>
  <w:style w:type="numbering" w:customStyle="1" w:styleId="230">
    <w:name w:val="Нет списка23"/>
    <w:next w:val="a4"/>
    <w:semiHidden/>
    <w:rsid w:val="003B6DE6"/>
  </w:style>
  <w:style w:type="numbering" w:customStyle="1" w:styleId="240">
    <w:name w:val="Нет списка24"/>
    <w:next w:val="a4"/>
    <w:uiPriority w:val="99"/>
    <w:semiHidden/>
    <w:rsid w:val="003B6DE6"/>
  </w:style>
  <w:style w:type="numbering" w:customStyle="1" w:styleId="250">
    <w:name w:val="Нет списка25"/>
    <w:next w:val="a4"/>
    <w:uiPriority w:val="99"/>
    <w:semiHidden/>
    <w:rsid w:val="003B6DE6"/>
  </w:style>
  <w:style w:type="numbering" w:customStyle="1" w:styleId="260">
    <w:name w:val="Нет списка26"/>
    <w:next w:val="a4"/>
    <w:uiPriority w:val="99"/>
    <w:semiHidden/>
    <w:rsid w:val="003B6DE6"/>
  </w:style>
  <w:style w:type="numbering" w:customStyle="1" w:styleId="270">
    <w:name w:val="Нет списка27"/>
    <w:next w:val="a4"/>
    <w:uiPriority w:val="99"/>
    <w:semiHidden/>
    <w:rsid w:val="003B6DE6"/>
  </w:style>
  <w:style w:type="numbering" w:customStyle="1" w:styleId="280">
    <w:name w:val="Нет списка28"/>
    <w:next w:val="a4"/>
    <w:uiPriority w:val="99"/>
    <w:semiHidden/>
    <w:rsid w:val="003B6DE6"/>
  </w:style>
  <w:style w:type="numbering" w:customStyle="1" w:styleId="290">
    <w:name w:val="Нет списка29"/>
    <w:next w:val="a4"/>
    <w:uiPriority w:val="99"/>
    <w:semiHidden/>
    <w:rsid w:val="003B6DE6"/>
  </w:style>
  <w:style w:type="numbering" w:customStyle="1" w:styleId="300">
    <w:name w:val="Нет списка30"/>
    <w:next w:val="a4"/>
    <w:uiPriority w:val="99"/>
    <w:semiHidden/>
    <w:rsid w:val="003B6DE6"/>
  </w:style>
  <w:style w:type="numbering" w:customStyle="1" w:styleId="311">
    <w:name w:val="Нет списка31"/>
    <w:next w:val="a4"/>
    <w:semiHidden/>
    <w:rsid w:val="003B6DE6"/>
  </w:style>
  <w:style w:type="numbering" w:customStyle="1" w:styleId="320">
    <w:name w:val="Нет списка32"/>
    <w:next w:val="a4"/>
    <w:semiHidden/>
    <w:rsid w:val="003B6DE6"/>
  </w:style>
  <w:style w:type="numbering" w:customStyle="1" w:styleId="330">
    <w:name w:val="Нет списка33"/>
    <w:next w:val="a4"/>
    <w:semiHidden/>
    <w:rsid w:val="003B6DE6"/>
  </w:style>
  <w:style w:type="numbering" w:customStyle="1" w:styleId="340">
    <w:name w:val="Нет списка34"/>
    <w:next w:val="a4"/>
    <w:uiPriority w:val="99"/>
    <w:semiHidden/>
    <w:rsid w:val="003B6DE6"/>
  </w:style>
  <w:style w:type="numbering" w:customStyle="1" w:styleId="350">
    <w:name w:val="Нет списка35"/>
    <w:next w:val="a4"/>
    <w:uiPriority w:val="99"/>
    <w:semiHidden/>
    <w:rsid w:val="003B6DE6"/>
  </w:style>
  <w:style w:type="numbering" w:customStyle="1" w:styleId="360">
    <w:name w:val="Нет списка36"/>
    <w:next w:val="a4"/>
    <w:uiPriority w:val="99"/>
    <w:semiHidden/>
    <w:rsid w:val="003B6DE6"/>
  </w:style>
  <w:style w:type="numbering" w:customStyle="1" w:styleId="37">
    <w:name w:val="Нет списка37"/>
    <w:next w:val="a4"/>
    <w:uiPriority w:val="99"/>
    <w:semiHidden/>
    <w:rsid w:val="003B6DE6"/>
  </w:style>
  <w:style w:type="numbering" w:customStyle="1" w:styleId="38">
    <w:name w:val="Нет списка38"/>
    <w:next w:val="a4"/>
    <w:uiPriority w:val="99"/>
    <w:semiHidden/>
    <w:rsid w:val="003B6DE6"/>
  </w:style>
  <w:style w:type="numbering" w:customStyle="1" w:styleId="39">
    <w:name w:val="Нет списка39"/>
    <w:next w:val="a4"/>
    <w:uiPriority w:val="99"/>
    <w:semiHidden/>
    <w:rsid w:val="003B6DE6"/>
  </w:style>
  <w:style w:type="numbering" w:customStyle="1" w:styleId="400">
    <w:name w:val="Нет списка40"/>
    <w:next w:val="a4"/>
    <w:uiPriority w:val="99"/>
    <w:semiHidden/>
    <w:rsid w:val="003B6DE6"/>
  </w:style>
  <w:style w:type="numbering" w:customStyle="1" w:styleId="410">
    <w:name w:val="Нет списка41"/>
    <w:next w:val="a4"/>
    <w:semiHidden/>
    <w:rsid w:val="003B6DE6"/>
  </w:style>
  <w:style w:type="numbering" w:customStyle="1" w:styleId="42">
    <w:name w:val="Нет списка42"/>
    <w:next w:val="a4"/>
    <w:semiHidden/>
    <w:rsid w:val="003B6DE6"/>
  </w:style>
  <w:style w:type="numbering" w:customStyle="1" w:styleId="43">
    <w:name w:val="Нет списка43"/>
    <w:next w:val="a4"/>
    <w:semiHidden/>
    <w:rsid w:val="003B6DE6"/>
  </w:style>
  <w:style w:type="numbering" w:customStyle="1" w:styleId="44">
    <w:name w:val="Нет списка44"/>
    <w:next w:val="a4"/>
    <w:uiPriority w:val="99"/>
    <w:semiHidden/>
    <w:rsid w:val="003B6DE6"/>
  </w:style>
  <w:style w:type="numbering" w:customStyle="1" w:styleId="45">
    <w:name w:val="Нет списка45"/>
    <w:next w:val="a4"/>
    <w:uiPriority w:val="99"/>
    <w:semiHidden/>
    <w:rsid w:val="003B6DE6"/>
  </w:style>
  <w:style w:type="paragraph" w:customStyle="1" w:styleId="211">
    <w:name w:val="Основной текст 21"/>
    <w:basedOn w:val="a1"/>
    <w:uiPriority w:val="99"/>
    <w:rsid w:val="003B6DE6"/>
    <w:pPr>
      <w:widowControl w:val="0"/>
      <w:ind w:left="567" w:firstLine="0"/>
      <w:jc w:val="left"/>
    </w:pPr>
    <w:rPr>
      <w:rFonts w:ascii="Times New Roman" w:hAnsi="Times New Roman"/>
      <w:szCs w:val="20"/>
    </w:rPr>
  </w:style>
  <w:style w:type="paragraph" w:customStyle="1" w:styleId="1c">
    <w:name w:val="Знак Знак Знак1"/>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B6DE6"/>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B6DE6"/>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B6DE6"/>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B6DE6"/>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B6DE6"/>
  </w:style>
  <w:style w:type="paragraph" w:styleId="affff2">
    <w:name w:val="Salutation"/>
    <w:basedOn w:val="a1"/>
    <w:next w:val="a1"/>
    <w:link w:val="affff3"/>
    <w:uiPriority w:val="99"/>
    <w:unhideWhenUsed/>
    <w:rsid w:val="003B6DE6"/>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B6DE6"/>
    <w:rPr>
      <w:rFonts w:ascii="Arial" w:eastAsia="Times New Roman" w:hAnsi="Arial" w:cs="Times New Roman"/>
      <w:sz w:val="20"/>
      <w:szCs w:val="20"/>
      <w:lang w:val="en-US"/>
    </w:rPr>
  </w:style>
  <w:style w:type="paragraph" w:customStyle="1" w:styleId="Style2">
    <w:name w:val="Style2"/>
    <w:basedOn w:val="a1"/>
    <w:uiPriority w:val="99"/>
    <w:rsid w:val="003B6DE6"/>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B6DE6"/>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B6DE6"/>
  </w:style>
  <w:style w:type="paragraph" w:customStyle="1" w:styleId="affff4">
    <w:name w:val="Прижатый влево"/>
    <w:basedOn w:val="a1"/>
    <w:next w:val="a1"/>
    <w:rsid w:val="003B6DE6"/>
    <w:pPr>
      <w:autoSpaceDE w:val="0"/>
      <w:autoSpaceDN w:val="0"/>
      <w:adjustRightInd w:val="0"/>
      <w:ind w:firstLine="0"/>
      <w:jc w:val="left"/>
    </w:pPr>
    <w:rPr>
      <w:rFonts w:cs="Arial"/>
    </w:rPr>
  </w:style>
  <w:style w:type="character" w:customStyle="1" w:styleId="js-phone-number">
    <w:name w:val="js-phone-number"/>
    <w:rsid w:val="003B6DE6"/>
  </w:style>
  <w:style w:type="character" w:customStyle="1" w:styleId="genmed">
    <w:name w:val="genmed"/>
    <w:rsid w:val="003B6DE6"/>
  </w:style>
  <w:style w:type="paragraph" w:customStyle="1" w:styleId="S">
    <w:name w:val="S_Обычный жирный"/>
    <w:basedOn w:val="a1"/>
    <w:qFormat/>
    <w:rsid w:val="003B6DE6"/>
    <w:pPr>
      <w:spacing w:line="276" w:lineRule="auto"/>
    </w:pPr>
    <w:rPr>
      <w:rFonts w:ascii="Times New Roman" w:hAnsi="Times New Roman"/>
    </w:rPr>
  </w:style>
  <w:style w:type="paragraph" w:customStyle="1" w:styleId="msonormalmailrucssattributepostfix">
    <w:name w:val="msonormal_mailru_css_attribute_postfix"/>
    <w:basedOn w:val="a1"/>
    <w:rsid w:val="003B6DE6"/>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B6DE6"/>
  </w:style>
  <w:style w:type="table" w:customStyle="1" w:styleId="121">
    <w:name w:val="Классическая таблица 12"/>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B6DE6"/>
  </w:style>
  <w:style w:type="numbering" w:customStyle="1" w:styleId="47">
    <w:name w:val="Нет списка47"/>
    <w:next w:val="a4"/>
    <w:uiPriority w:val="99"/>
    <w:semiHidden/>
    <w:unhideWhenUsed/>
    <w:rsid w:val="003B6DE6"/>
  </w:style>
  <w:style w:type="table" w:customStyle="1" w:styleId="131">
    <w:name w:val="Классическая таблица 13"/>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B6DE6"/>
  </w:style>
  <w:style w:type="numbering" w:customStyle="1" w:styleId="48">
    <w:name w:val="Нет списка48"/>
    <w:next w:val="a4"/>
    <w:uiPriority w:val="99"/>
    <w:semiHidden/>
    <w:rsid w:val="003B6DE6"/>
  </w:style>
  <w:style w:type="table" w:customStyle="1" w:styleId="141">
    <w:name w:val="Классическая таблица 14"/>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B6DE6"/>
  </w:style>
  <w:style w:type="numbering" w:customStyle="1" w:styleId="49">
    <w:name w:val="Нет списка49"/>
    <w:next w:val="a4"/>
    <w:uiPriority w:val="99"/>
    <w:semiHidden/>
    <w:rsid w:val="003B6DE6"/>
  </w:style>
  <w:style w:type="table" w:customStyle="1" w:styleId="151">
    <w:name w:val="Классическая таблица 15"/>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B6DE6"/>
  </w:style>
  <w:style w:type="numbering" w:customStyle="1" w:styleId="500">
    <w:name w:val="Нет списка50"/>
    <w:next w:val="a4"/>
    <w:uiPriority w:val="99"/>
    <w:semiHidden/>
    <w:unhideWhenUsed/>
    <w:rsid w:val="003B6DE6"/>
  </w:style>
  <w:style w:type="table" w:customStyle="1" w:styleId="161">
    <w:name w:val="Классическая таблица 16"/>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B6DE6"/>
  </w:style>
  <w:style w:type="numbering" w:customStyle="1" w:styleId="510">
    <w:name w:val="Нет списка51"/>
    <w:next w:val="a4"/>
    <w:semiHidden/>
    <w:rsid w:val="003B6DE6"/>
  </w:style>
  <w:style w:type="table" w:customStyle="1" w:styleId="171">
    <w:name w:val="Классическая таблица 17"/>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B6DE6"/>
  </w:style>
  <w:style w:type="numbering" w:customStyle="1" w:styleId="52">
    <w:name w:val="Нет списка52"/>
    <w:next w:val="a4"/>
    <w:uiPriority w:val="99"/>
    <w:semiHidden/>
    <w:rsid w:val="003B6DE6"/>
  </w:style>
  <w:style w:type="table" w:customStyle="1" w:styleId="181">
    <w:name w:val="Классическая таблица 18"/>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B6DE6"/>
  </w:style>
  <w:style w:type="numbering" w:customStyle="1" w:styleId="53">
    <w:name w:val="Нет списка53"/>
    <w:next w:val="a4"/>
    <w:uiPriority w:val="99"/>
    <w:semiHidden/>
    <w:rsid w:val="003B6DE6"/>
  </w:style>
  <w:style w:type="table" w:customStyle="1" w:styleId="191">
    <w:name w:val="Классическая таблица 19"/>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B6DE6"/>
  </w:style>
  <w:style w:type="numbering" w:customStyle="1" w:styleId="54">
    <w:name w:val="Нет списка54"/>
    <w:next w:val="a4"/>
    <w:uiPriority w:val="99"/>
    <w:semiHidden/>
    <w:rsid w:val="003B6DE6"/>
  </w:style>
  <w:style w:type="table" w:customStyle="1" w:styleId="1101">
    <w:name w:val="Классическая таблица 110"/>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B6DE6"/>
  </w:style>
  <w:style w:type="numbering" w:customStyle="1" w:styleId="55">
    <w:name w:val="Нет списка55"/>
    <w:next w:val="a4"/>
    <w:uiPriority w:val="99"/>
    <w:semiHidden/>
    <w:rsid w:val="003B6DE6"/>
  </w:style>
  <w:style w:type="table" w:customStyle="1" w:styleId="1111">
    <w:name w:val="Классическая таблица 111"/>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B6DE6"/>
  </w:style>
  <w:style w:type="numbering" w:customStyle="1" w:styleId="56">
    <w:name w:val="Нет списка56"/>
    <w:next w:val="a4"/>
    <w:uiPriority w:val="99"/>
    <w:semiHidden/>
    <w:rsid w:val="003B6DE6"/>
  </w:style>
  <w:style w:type="table" w:customStyle="1" w:styleId="1120">
    <w:name w:val="Классическая таблица 112"/>
    <w:basedOn w:val="a3"/>
    <w:next w:val="18"/>
    <w:rsid w:val="003B6D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B6DE6"/>
  </w:style>
  <w:style w:type="paragraph" w:customStyle="1" w:styleId="affff5">
    <w:name w:val="Заголовок"/>
    <w:basedOn w:val="a1"/>
    <w:rsid w:val="003B6DE6"/>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B6DE6"/>
    <w:pPr>
      <w:keepNext/>
      <w:ind w:firstLine="720"/>
      <w:jc w:val="center"/>
    </w:pPr>
    <w:rPr>
      <w:rFonts w:ascii="Times New Roman" w:hAnsi="Times New Roman"/>
      <w:b/>
      <w:sz w:val="40"/>
      <w:szCs w:val="20"/>
    </w:rPr>
  </w:style>
  <w:style w:type="paragraph" w:styleId="affff6">
    <w:name w:val="Revision"/>
    <w:hidden/>
    <w:uiPriority w:val="99"/>
    <w:semiHidden/>
    <w:rsid w:val="003B6DE6"/>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B6DE6"/>
    <w:pPr>
      <w:spacing w:after="0"/>
      <w:ind w:left="0" w:firstLine="851"/>
      <w:jc w:val="both"/>
    </w:pPr>
    <w:rPr>
      <w:sz w:val="28"/>
      <w:szCs w:val="20"/>
      <w:lang w:val="ru-RU" w:eastAsia="ru-RU"/>
    </w:rPr>
  </w:style>
  <w:style w:type="character" w:customStyle="1" w:styleId="2d">
    <w:name w:val="Красная строка 2 Знак"/>
    <w:basedOn w:val="aff7"/>
    <w:link w:val="2c"/>
    <w:rsid w:val="003B6DE6"/>
    <w:rPr>
      <w:rFonts w:ascii="Times New Roman" w:eastAsia="Times New Roman" w:hAnsi="Times New Roman" w:cs="Times New Roman"/>
      <w:sz w:val="28"/>
      <w:szCs w:val="20"/>
      <w:lang w:val="x-none" w:eastAsia="ru-RU"/>
    </w:rPr>
  </w:style>
  <w:style w:type="character" w:customStyle="1" w:styleId="affff7">
    <w:name w:val="Не вступил в силу"/>
    <w:rsid w:val="003B6DE6"/>
    <w:rPr>
      <w:b/>
      <w:bCs/>
      <w:color w:val="008080"/>
      <w:szCs w:val="20"/>
    </w:rPr>
  </w:style>
  <w:style w:type="paragraph" w:customStyle="1" w:styleId="a0">
    <w:name w:val="Нумерованный абзац"/>
    <w:rsid w:val="003B6DE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B6DE6"/>
    <w:rPr>
      <w:rFonts w:ascii="Calibri" w:eastAsia="Times New Roman" w:hAnsi="Calibri" w:cs="Times New Roman"/>
      <w:b/>
      <w:szCs w:val="20"/>
      <w:lang w:eastAsia="ru-RU"/>
    </w:rPr>
  </w:style>
  <w:style w:type="table" w:customStyle="1" w:styleId="11a">
    <w:name w:val="Сетка таблицы11"/>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B6DE6"/>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B6DE6"/>
    <w:pPr>
      <w:ind w:firstLine="0"/>
      <w:jc w:val="left"/>
    </w:pPr>
    <w:rPr>
      <w:rFonts w:ascii="Calibri" w:hAnsi="Calibri" w:cs="Calibri"/>
      <w:i/>
      <w:iCs/>
      <w:lang w:val="en-US" w:eastAsia="en-US"/>
    </w:rPr>
  </w:style>
  <w:style w:type="character" w:customStyle="1" w:styleId="2f">
    <w:name w:val="Цитата 2 Знак"/>
    <w:basedOn w:val="a2"/>
    <w:link w:val="2e"/>
    <w:rsid w:val="003B6DE6"/>
    <w:rPr>
      <w:rFonts w:ascii="Calibri" w:eastAsia="Times New Roman" w:hAnsi="Calibri" w:cs="Calibri"/>
      <w:i/>
      <w:iCs/>
      <w:sz w:val="24"/>
      <w:szCs w:val="24"/>
      <w:lang w:val="en-US"/>
    </w:rPr>
  </w:style>
  <w:style w:type="paragraph" w:styleId="affff8">
    <w:name w:val="Intense Quote"/>
    <w:basedOn w:val="a1"/>
    <w:next w:val="a1"/>
    <w:link w:val="affff9"/>
    <w:qFormat/>
    <w:rsid w:val="003B6DE6"/>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B6DE6"/>
    <w:rPr>
      <w:rFonts w:ascii="Calibri" w:eastAsia="Times New Roman" w:hAnsi="Calibri" w:cs="Calibri"/>
      <w:b/>
      <w:bCs/>
      <w:i/>
      <w:iCs/>
      <w:sz w:val="24"/>
      <w:szCs w:val="24"/>
      <w:lang w:val="en-US"/>
    </w:rPr>
  </w:style>
  <w:style w:type="character" w:styleId="affffa">
    <w:name w:val="Subtle Emphasis"/>
    <w:qFormat/>
    <w:rsid w:val="003B6DE6"/>
    <w:rPr>
      <w:i/>
      <w:iCs/>
      <w:color w:val="auto"/>
    </w:rPr>
  </w:style>
  <w:style w:type="character" w:styleId="affffb">
    <w:name w:val="Subtle Reference"/>
    <w:qFormat/>
    <w:rsid w:val="003B6DE6"/>
    <w:rPr>
      <w:sz w:val="24"/>
      <w:szCs w:val="24"/>
      <w:u w:val="single"/>
    </w:rPr>
  </w:style>
  <w:style w:type="character" w:styleId="affffc">
    <w:name w:val="Intense Reference"/>
    <w:qFormat/>
    <w:rsid w:val="003B6DE6"/>
    <w:rPr>
      <w:b/>
      <w:bCs/>
      <w:sz w:val="24"/>
      <w:szCs w:val="24"/>
      <w:u w:val="single"/>
    </w:rPr>
  </w:style>
  <w:style w:type="paragraph" w:customStyle="1" w:styleId="1e">
    <w:name w:val=" Знак1 Знак Знак"/>
    <w:basedOn w:val="a1"/>
    <w:rsid w:val="003B6DE6"/>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B6DE6"/>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B6DE6"/>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B6DE6"/>
    <w:rPr>
      <w:rFonts w:ascii="Times New Roman" w:hAnsi="Times New Roman" w:cs="Times New Roman"/>
      <w:spacing w:val="0"/>
      <w:sz w:val="25"/>
      <w:szCs w:val="25"/>
      <w:u w:val="single"/>
    </w:rPr>
  </w:style>
  <w:style w:type="paragraph" w:customStyle="1" w:styleId="FORMATTEXT">
    <w:name w:val=".FORMATTEXT"/>
    <w:uiPriority w:val="99"/>
    <w:rsid w:val="003B6DE6"/>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B6DE6"/>
  </w:style>
  <w:style w:type="numbering" w:customStyle="1" w:styleId="3110">
    <w:name w:val="Нет списка311"/>
    <w:next w:val="a4"/>
    <w:semiHidden/>
    <w:rsid w:val="003B6DE6"/>
  </w:style>
  <w:style w:type="numbering" w:customStyle="1" w:styleId="411">
    <w:name w:val="Нет списка411"/>
    <w:next w:val="a4"/>
    <w:semiHidden/>
    <w:unhideWhenUsed/>
    <w:rsid w:val="003B6DE6"/>
  </w:style>
  <w:style w:type="numbering" w:customStyle="1" w:styleId="610">
    <w:name w:val="Нет списка61"/>
    <w:next w:val="a4"/>
    <w:semiHidden/>
    <w:unhideWhenUsed/>
    <w:rsid w:val="003B6DE6"/>
  </w:style>
  <w:style w:type="numbering" w:customStyle="1" w:styleId="221">
    <w:name w:val="Нет списка221"/>
    <w:next w:val="a4"/>
    <w:semiHidden/>
    <w:unhideWhenUsed/>
    <w:rsid w:val="003B6DE6"/>
  </w:style>
  <w:style w:type="numbering" w:customStyle="1" w:styleId="3210">
    <w:name w:val="Нет списка321"/>
    <w:next w:val="a4"/>
    <w:semiHidden/>
    <w:rsid w:val="003B6DE6"/>
  </w:style>
  <w:style w:type="numbering" w:customStyle="1" w:styleId="421">
    <w:name w:val="Нет списка421"/>
    <w:next w:val="a4"/>
    <w:semiHidden/>
    <w:unhideWhenUsed/>
    <w:rsid w:val="003B6DE6"/>
  </w:style>
  <w:style w:type="numbering" w:customStyle="1" w:styleId="710">
    <w:name w:val="Нет списка71"/>
    <w:next w:val="a4"/>
    <w:semiHidden/>
    <w:unhideWhenUsed/>
    <w:rsid w:val="003B6DE6"/>
  </w:style>
  <w:style w:type="table" w:customStyle="1" w:styleId="2f1">
    <w:name w:val="Сетка таблицы2"/>
    <w:basedOn w:val="a3"/>
    <w:next w:val="af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B6D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B6DE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B6DE6"/>
    <w:pPr>
      <w:spacing w:before="100" w:beforeAutospacing="1" w:after="100" w:afterAutospacing="1"/>
      <w:ind w:firstLine="0"/>
      <w:jc w:val="left"/>
    </w:pPr>
    <w:rPr>
      <w:rFonts w:ascii="Times New Roman" w:hAnsi="Times New Roman"/>
    </w:rPr>
  </w:style>
  <w:style w:type="character" w:customStyle="1" w:styleId="pt-a0-000001">
    <w:name w:val="pt-a0-000001"/>
    <w:rsid w:val="003B6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18005</Words>
  <Characters>102631</Characters>
  <Application>Microsoft Office Word</Application>
  <DocSecurity>0</DocSecurity>
  <Lines>855</Lines>
  <Paragraphs>240</Paragraphs>
  <ScaleCrop>false</ScaleCrop>
  <Company/>
  <LinksUpToDate>false</LinksUpToDate>
  <CharactersWithSpaces>120396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2023-12-05T15:08:00Z</dcterms:created>
  <dcterms:modified xsi:type="dcterms:W3CDTF">2023-12-05T15:08:00Z</dcterms:modified>
</cp:coreProperties>
</file>